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645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disponibilizado segurança integral na escola CAIC – Árvore Grande, bem como  realizada a reestruturação de sua rede elétrica.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pelos pais dos alunos e funcionários para aumentar a segurança do patrimônio municipal e dos alunos, tendo em vista que somente há segurança/vigia no período da noite e nos dias de feriado. Quanto a reestruturação da rede elétrica, a falta de manutenção está causando transtornos e colocando em risco a estrutura da escola.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 sendo, resta evidente que a presente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