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implementada sinalização de trânsito adequada e realizado o recapeamento da Rua Yeda Maria Machado, no cruzamento com a Adilson Custódio, no bairro Colina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com relação à implementação de sinalização de trânsito adequada e realização do recapeamento asfáltico do local devido aos buracos e ondulações na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