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598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Odair Quincote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serviço de patrolamento e aplicação de cascalho em toda a extensão da estrada do Morro Frio, que liga o bairro do Cajuru até o bairro do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referida estrada desempenha um papel crucial na conectividade e acessibilidade das residências situadas nesta área.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Essa via serve como uma artéria vital, proporcionando acesso essencial a diversas residências e áreas circundantes.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Infelizmente, ao longo do tempo, esta estrada tem sofrido um considerável declínio em sua condição de conservação, apresentando uma série de problemas, como buracos, erosões e irregularidades na superfície. Este estado precário de conservação não apenas torna a condução de veículos desconfortável e perigosa para os moradores locais, mas também representa um obstáculo significativo para a prestação de serviços de emergência e para a entrega de suprimentos essenciais.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a solicitação de serviço de patrolamento e aplicação de cascalho em toda a extensão desta estrada é fundamental para atender às necessidades de mobilidade, segurança e bem-estar dos residentes. Tal intervenção não só melhorará as condições de tráfego, mas também contribuirá para elevar a qualidade de vida e preservar a infraestrutura viária desta região tão importante.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