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597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construção de redutor de velocidade na Rua Maria José Soares Domingues, bairro Monte Azul.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moradores, tendo em vista que os carros trafegam ali em alta velocidade causando riscos à segurança dos moradores.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Assim, é necessário e urgente a construção do redutor de velocidade para evitar a ocorrência de acidentes e proporcionar maior segurança para a população.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14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