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574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alteração da sinalização feita em frente a oficina do “JAPA MOTOS”, na Rua Hypino Puccini, nº 50, no bairro Aristeu da Costa Rios.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 dono da oficina para promover a alteração da sinalização horizontal - parada de motos, tendo em vista que estão estacionando em frente à rampa que dá acesso as motos da oficina (fotos em anexo).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a presente indicação merece a atenção do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