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 redutor de velocidade na Avenida Vicente Simões, próximo ao número 793, no bairro Guanabara.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é motivada pelos constantes relatos da comunidade local sobre o excesso de velocidade dos veículos que transitam na via, colocando em risco a segurança dos pedestres e dos próprios condutores. A falta de controle de velocidade tem gerado preocupação e tem sido motivo de diversos incidentes e acidentes ao longo do trecho mencionado.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Considerando a necessidade urgente de garantir a segurança viária e a integridade dos cidadãos que circulam nessa região, torna-se imprescindível a instalação de um redutor de velocidade, como medida eficaz para controlar e reduzir a velocidade dos veículos. Destaco que a presença de um redutor de velocidade não apenas contribuirá para a segurança dos moradores e transeuntes, mas também promoverá um ambiente viário mais seguro e tranquilo para todos.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solicito encarecidamente que sejam tomadas as providências necessárias para a instalação do referido redutor de velocidade o mais breve possível.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