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 de velocidade na Avenida Antônio Rafael Andery, no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tendo em vista que os veículos que trafegam ali em alta velocidade, causando riscos à segurança de todos. A construção de redutores de velocidade é urgente para evitar a ocorrência de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