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535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melhorias no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realização de melhorias no bairro.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Segundo informações de munícipes, o bairro está esquecido pelo Poder Executivo Municipal e precisa de atenção urgente. Os moradores do bairro pedem que seja realizada a implementação de iluminação adequada, a limpeza e capina para evitar o aparecimentos de animais peçonhentos, que tem sido frequente no bairro, bem como a notificação dos proprietários dos terrenos localizados no bairro que ainda não construíram calçadas (conforme estabelece a lei) e fiscalização dos terrenos baldios para verificar possíveis focos de dengue.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merece a atenção do Poder Executivo e se inspira no interesse público, consoante o disposto no artigo 61 da Lei Orgânica do Município de Pouso Alegre.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7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