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instalação de um redutor de velocidade na Rua Rodrigo Ferreira Paiva, no bairro Andorinha.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relatam situações perigosas devido à alta velocidade com que os veículos circulam no local.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