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448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Arlindo Motta Paes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fiscalização e a notificação do proprietário do lote localizado na Rua Major Querino, esquina com a Rua Irmã Maria Augusta Vilela, no Residencial Santa Rita, para que promova a limpeza do local.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Justifica-se a presente solicitação devido às reclamações dos moradores da referida localidade, em face da situação em que encontra-se o lote, qual seja, muito mato e vários focos para proliferação do mosquito da dengue. Ademais, os moradores se queixam também que devido às más condições do local tem aparecido, com frequência, ratos e vários outros animais peçonhentos, que acabam adentrando as casas próximas, colocando em risco os moradores, bem como seus animais domésticos. Segue Fotos em anexo.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30 de abril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30 de abril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30 de abril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