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Av. Maj. Rubens Storino, Jardim Canadá (Próximo a Cisamesp),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às más condições do local tem aparecido com frequência ratos e vários outros animais peçonhentos, que acabam adentrando as casas e comércios próximos, colocando em risco os moradores, bem como seus animais domésticos.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