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Oswaldo de Oliveira, de esquina com a Rua José Pereira Costa, bairro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