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436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José Pereira Costa, ao lado do nº 165, bairro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