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430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melhorias na infraestrutura com a instalação de lixeiras na Rua Piranguinho, no Bairro Jardim Amazonas.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para instalação de lixeiras e limpeza na rua. Devido à falta de lixeiras, o descarte incorreto do lixo vem sendo frequente, provocando danos à saúde e depreciação do local, além de provocar o aparecimento de insetos, ratos, aranhas e outros animais peçonhentos, necessitando de medidas urgentes para a solução deste problema, de modo a preservar a saúde e propiciar melhor qualidade de vida aos munícipes. A instalação de lixeiras adequadas desperta a consciência do povo para manutenção de um lugar limpo e organizado, respeitando a natureza e também o trabalho da administração pública. 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