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429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realocação/ transferência das lixeiras que ficam ao lado do parquinho, no bairro Monte Azul.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devido às reclamações de alguns residentes sobre a localização das lixeiras que ficam ao lado do parquinho do bairro Monte Azul. Entendo a importância de ter lixeiras disponíveis para manter o local limpo e organizado. No entanto, a proximidade das lixeiras ao parquinho tem gerado preocupações com a segurança das crianças que brincam no local. A presença das lixeiras tão próximas das áreas de recreação representa um risco para os pequenos. Portanto, gostaria de solicitar a gentileza de considerar a possibilidade de realocar as lixeiras para uma área mais adequada, distante do parquinho, garantindo assim a segurança e o bem-estar das crianças e dos moradores do bairro. Segue foto.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