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DA" w:rsidRDefault="00E13B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62</w:t>
      </w:r>
      <w:r>
        <w:rPr>
          <w:b/>
          <w:color w:val="000000"/>
        </w:rPr>
        <w:t xml:space="preserve"> /2024</w:t>
      </w:r>
    </w:p>
    <w:p w:rsidR="003469DA" w:rsidRDefault="003469D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3469DA" w:rsidRDefault="003469DA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3469DA" w:rsidRDefault="00E13B18">
      <w:pPr>
        <w:ind w:left="5103"/>
        <w:jc w:val="both"/>
        <w:rPr>
          <w:b/>
        </w:rPr>
      </w:pPr>
      <w:r>
        <w:rPr>
          <w:b/>
        </w:rPr>
        <w:t>CONCEDE PROGRESSÃO FUNCIONAL HORIZONTAL AO SERVIDOR</w:t>
      </w:r>
      <w:r>
        <w:rPr>
          <w:b/>
        </w:rPr>
        <w:t xml:space="preserve"> QUE MENCIONA, NOS TERMOS DO ARTIGO 25, INCISO II E SEU § 2</w:t>
      </w:r>
      <w:r>
        <w:rPr>
          <w:b/>
        </w:rPr>
        <w:t>°, DA RESOLUÇÃO Nº 1.194, DE 10 DE DEZEMBRO DE 2013.</w:t>
      </w:r>
    </w:p>
    <w:p w:rsidR="003469DA" w:rsidRDefault="003469D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469DA" w:rsidRDefault="003469DA">
      <w:pPr>
        <w:spacing w:line="276" w:lineRule="auto"/>
        <w:ind w:left="2835" w:right="1134"/>
        <w:rPr>
          <w:rFonts w:ascii="Arial" w:hAnsi="Arial" w:cs="Arial"/>
          <w:b/>
          <w:color w:val="000000"/>
        </w:rPr>
      </w:pPr>
    </w:p>
    <w:p w:rsidR="003469DA" w:rsidRDefault="00E13B18">
      <w:pPr>
        <w:tabs>
          <w:tab w:val="left" w:pos="8504"/>
        </w:tabs>
        <w:spacing w:after="240"/>
        <w:ind w:right="-1"/>
        <w:jc w:val="both"/>
      </w:pPr>
      <w:r>
        <w:t xml:space="preserve">O Presidente da Câmara Municipal de Pouso Alegre, Estado de Minas Gerais, Ver. </w:t>
      </w:r>
      <w:proofErr w:type="spellStart"/>
      <w:r>
        <w:t>Elizelto</w:t>
      </w:r>
      <w:proofErr w:type="spellEnd"/>
      <w:r>
        <w:t xml:space="preserve"> Guido Pereira, no uso de suas atribuições legais, e de conformidade com o inciso I, do art. 115 da Lei Orgânica Municipal, </w:t>
      </w:r>
    </w:p>
    <w:p w:rsidR="003469DA" w:rsidRDefault="00E13B18">
      <w:pPr>
        <w:pStyle w:val="TextosemFormata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que a servidora Daniel César Pereira</w:t>
      </w:r>
      <w:r>
        <w:rPr>
          <w:rFonts w:ascii="Times New Roman" w:hAnsi="Times New Roman"/>
          <w:sz w:val="24"/>
          <w:szCs w:val="24"/>
          <w:lang w:eastAsia="en-US"/>
        </w:rPr>
        <w:t xml:space="preserve"> apresentou certificado de </w:t>
      </w:r>
      <w:r>
        <w:rPr>
          <w:rFonts w:ascii="Times New Roman" w:hAnsi="Times New Roman"/>
          <w:sz w:val="24"/>
          <w:szCs w:val="24"/>
        </w:rPr>
        <w:t xml:space="preserve">conclusão do curso de </w:t>
      </w:r>
      <w:r w:rsidRPr="00E13B18">
        <w:rPr>
          <w:rFonts w:ascii="Times New Roman" w:hAnsi="Times New Roman"/>
          <w:sz w:val="24"/>
          <w:szCs w:val="24"/>
          <w:lang w:eastAsia="en-US"/>
        </w:rPr>
        <w:t>Especialização em Direito Constitucional, emitido pela Faculdade de Direito do Sul de Minas - FDSM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atestado pelo setor de Recursos Humanos que o mesmo tem relação com os assu</w:t>
      </w:r>
      <w:r>
        <w:rPr>
          <w:rFonts w:ascii="Times New Roman" w:hAnsi="Times New Roman"/>
          <w:sz w:val="24"/>
          <w:szCs w:val="24"/>
          <w:lang w:eastAsia="en-US"/>
        </w:rPr>
        <w:t>ntos pertinentes aos serviços prestados pela Câmara Municipal de Pouso Alegre, expede a seguinte</w:t>
      </w:r>
    </w:p>
    <w:p w:rsidR="003469DA" w:rsidRDefault="003469DA">
      <w:pPr>
        <w:pStyle w:val="TextosemFormatao"/>
        <w:ind w:right="-1"/>
        <w:jc w:val="both"/>
      </w:pPr>
    </w:p>
    <w:p w:rsidR="003469DA" w:rsidRDefault="00E13B18">
      <w:pPr>
        <w:jc w:val="center"/>
      </w:pPr>
      <w:r>
        <w:t>PORTARIA</w:t>
      </w:r>
    </w:p>
    <w:p w:rsidR="003469DA" w:rsidRDefault="003469DA">
      <w:pPr>
        <w:pStyle w:val="TextosemFormatao"/>
        <w:ind w:right="-1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3469DA" w:rsidRDefault="00E13B18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Concede a progressão funcional horizontal, nos termos do art. 25, inciso II</w:t>
      </w:r>
      <w:r>
        <w:rPr>
          <w:rFonts w:ascii="Times New Roman" w:hAnsi="Times New Roman"/>
          <w:sz w:val="24"/>
          <w:szCs w:val="24"/>
        </w:rPr>
        <w:t xml:space="preserve"> e seu § 2</w:t>
      </w:r>
      <w:r>
        <w:rPr>
          <w:rFonts w:ascii="Times New Roman" w:hAnsi="Times New Roman"/>
          <w:sz w:val="24"/>
          <w:szCs w:val="24"/>
        </w:rPr>
        <w:t>º da Resolução nº 1.194, de 10 de dezembro de 2013, à servidora abaixo relacionado, com vencimentos básicos vigentes.</w:t>
      </w:r>
    </w:p>
    <w:p w:rsidR="003469DA" w:rsidRDefault="003469D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3469DA" w:rsidRDefault="003469D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2690"/>
        <w:gridCol w:w="1841"/>
        <w:gridCol w:w="993"/>
        <w:gridCol w:w="1274"/>
        <w:gridCol w:w="1698"/>
        <w:gridCol w:w="1699"/>
      </w:tblGrid>
      <w:tr w:rsidR="003469DA">
        <w:trPr>
          <w:trHeight w:val="2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469DA" w:rsidRDefault="00E13B18">
            <w:pPr>
              <w:pStyle w:val="TextosemFormatao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469DA" w:rsidRDefault="00E13B18">
            <w:pPr>
              <w:pStyle w:val="TextosemFormatao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469DA" w:rsidRDefault="00E13B18">
            <w:pPr>
              <w:pStyle w:val="TextosemFormatao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469DA" w:rsidRDefault="00E13B18">
            <w:pPr>
              <w:pStyle w:val="TextosemFormatao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469DA" w:rsidRDefault="00E13B18">
            <w:pPr>
              <w:pStyle w:val="TextosemFormatao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469DA" w:rsidRDefault="00E13B18">
            <w:pPr>
              <w:pStyle w:val="TextosemFormatao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partir de</w:t>
            </w:r>
          </w:p>
        </w:tc>
      </w:tr>
      <w:tr w:rsidR="003469DA">
        <w:trPr>
          <w:trHeight w:val="2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DA" w:rsidRDefault="00E13B18">
            <w:pPr>
              <w:pStyle w:val="TextosemFormatao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Daniel César Pereira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DA" w:rsidRDefault="00E13B18">
            <w:pPr>
              <w:pStyle w:val="TextosemFormata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Controlador Geral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DA" w:rsidRDefault="00E13B18">
            <w:pPr>
              <w:pStyle w:val="TextosemFormata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DA" w:rsidRDefault="00E13B18">
            <w:pPr>
              <w:pStyle w:val="TextosemFormata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DA" w:rsidRDefault="00E13B18">
            <w:pPr>
              <w:pStyle w:val="TextosemFormatao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9DA" w:rsidRDefault="00E13B18">
            <w:pPr>
              <w:pStyle w:val="TextosemFormatao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/04/2024</w:t>
            </w:r>
          </w:p>
        </w:tc>
      </w:tr>
    </w:tbl>
    <w:p w:rsidR="003469DA" w:rsidRDefault="003469D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469DA" w:rsidRDefault="003469DA">
      <w:pPr>
        <w:pStyle w:val="TextosemFormatao"/>
        <w:ind w:right="1134" w:firstLine="2835"/>
        <w:jc w:val="both"/>
        <w:rPr>
          <w:rFonts w:ascii="Times New Roman" w:hAnsi="Times New Roman"/>
          <w:sz w:val="24"/>
          <w:szCs w:val="24"/>
        </w:rPr>
      </w:pPr>
    </w:p>
    <w:p w:rsidR="003469DA" w:rsidRDefault="00E13B18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 Revogadas as disposições em contrário, a presente Portaria entra em vigor na data de sua publicação.</w:t>
      </w:r>
    </w:p>
    <w:p w:rsidR="003469DA" w:rsidRDefault="003469DA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469DA" w:rsidRDefault="003469DA">
      <w:pPr>
        <w:spacing w:line="276" w:lineRule="auto"/>
        <w:ind w:left="2835" w:right="1134" w:firstLine="2835"/>
        <w:rPr>
          <w:rFonts w:ascii="Arial" w:hAnsi="Arial" w:cs="Arial"/>
          <w:b/>
          <w:color w:val="000000"/>
        </w:rPr>
      </w:pPr>
    </w:p>
    <w:p w:rsidR="003469DA" w:rsidRDefault="00E13B18">
      <w:pPr>
        <w:jc w:val="center"/>
        <w:rPr>
          <w:color w:val="000000"/>
        </w:rPr>
      </w:pPr>
      <w:r>
        <w:rPr>
          <w:color w:val="000000"/>
        </w:rPr>
        <w:t>Câmara Municipal de Pouso Alegre, 18</w:t>
      </w:r>
      <w:bookmarkStart w:id="0" w:name="_GoBack"/>
      <w:bookmarkEnd w:id="0"/>
      <w:r>
        <w:rPr>
          <w:color w:val="000000"/>
        </w:rPr>
        <w:t xml:space="preserve"> de abril de 2024.</w:t>
      </w:r>
    </w:p>
    <w:p w:rsidR="003469DA" w:rsidRDefault="003469DA">
      <w:pPr>
        <w:rPr>
          <w:color w:val="000000"/>
        </w:rPr>
      </w:pPr>
    </w:p>
    <w:p w:rsidR="003469DA" w:rsidRDefault="003469DA">
      <w:pPr>
        <w:rPr>
          <w:color w:val="000000"/>
        </w:rPr>
      </w:pPr>
    </w:p>
    <w:p w:rsidR="003469DA" w:rsidRDefault="003469DA">
      <w:pPr>
        <w:rPr>
          <w:color w:val="000000"/>
        </w:rPr>
      </w:pPr>
    </w:p>
    <w:tbl>
      <w:tblPr>
        <w:tblStyle w:val="Tabelacomgrade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3469DA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3469DA" w:rsidRDefault="00E13B1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3469DA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3469DA" w:rsidRDefault="00E13B18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3469DA" w:rsidRDefault="003469DA">
      <w:pPr>
        <w:pStyle w:val="SemEspaamento"/>
        <w:rPr>
          <w:rFonts w:ascii="Times New Roman" w:hAnsi="Times New Roman" w:cs="Times New Roman"/>
        </w:rPr>
      </w:pPr>
    </w:p>
    <w:p w:rsidR="003469DA" w:rsidRDefault="003469DA">
      <w:pPr>
        <w:jc w:val="center"/>
        <w:rPr>
          <w:sz w:val="22"/>
        </w:rPr>
      </w:pPr>
    </w:p>
    <w:sectPr w:rsidR="003469DA">
      <w:headerReference w:type="default" r:id="rId6"/>
      <w:footerReference w:type="default" r:id="rId7"/>
      <w:pgSz w:w="11906" w:h="16838"/>
      <w:pgMar w:top="2552" w:right="567" w:bottom="851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3B18">
      <w:r>
        <w:separator/>
      </w:r>
    </w:p>
  </w:endnote>
  <w:endnote w:type="continuationSeparator" w:id="0">
    <w:p w:rsidR="00000000" w:rsidRDefault="00E1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DA" w:rsidRDefault="00E13B18">
    <w:pPr>
      <w:pStyle w:val="Rodap"/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7540625" cy="6229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3B18">
      <w:r>
        <w:separator/>
      </w:r>
    </w:p>
  </w:footnote>
  <w:footnote w:type="continuationSeparator" w:id="0">
    <w:p w:rsidR="00000000" w:rsidRDefault="00E13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DA" w:rsidRDefault="00E13B18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960" cy="1440815"/>
          <wp:effectExtent l="0" t="0" r="0" b="0"/>
          <wp:wrapNone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DA"/>
    <w:rsid w:val="003469DA"/>
    <w:rsid w:val="00E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9269-EF0D-42D6-AAF0-C805A761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57A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457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457A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C457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2C457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2C457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C457A"/>
    <w:rPr>
      <w:rFonts w:ascii="Times New Roman" w:eastAsia="Times New Roman" w:hAnsi="Times New Roman" w:cs="Times New Roman"/>
      <w:sz w:val="24"/>
      <w:szCs w:val="24"/>
    </w:rPr>
  </w:style>
  <w:style w:type="character" w:customStyle="1" w:styleId="LinkdaInternet">
    <w:name w:val="Link da Internet"/>
    <w:basedOn w:val="Fontepargpadro"/>
    <w:rsid w:val="002C457A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2231"/>
    <w:rPr>
      <w:rFonts w:ascii="Segoe UI" w:eastAsia="Times New Roman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sid w:val="00893A07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uiPriority w:val="99"/>
    <w:unhideWhenUsed/>
    <w:qFormat/>
    <w:rsid w:val="002C457A"/>
    <w:rPr>
      <w:rFonts w:ascii="Courier New" w:hAnsi="Courier New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C45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2231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93A07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893A07"/>
    <w:rPr>
      <w:rFonts w:ascii="Calibri" w:eastAsia="Calibri" w:hAnsi="Calibri"/>
      <w:kern w:val="2"/>
      <w:sz w:val="24"/>
      <w:szCs w:val="24"/>
      <w14:ligatures w14:val="standardContextual"/>
    </w:rPr>
  </w:style>
  <w:style w:type="table" w:styleId="Tabelacomgrade">
    <w:name w:val="Table Grid"/>
    <w:basedOn w:val="Tabelanormal"/>
    <w:uiPriority w:val="39"/>
    <w:rsid w:val="00893A0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dc:description/>
  <cp:lastModifiedBy>cmpa-4837</cp:lastModifiedBy>
  <cp:revision>2</cp:revision>
  <cp:lastPrinted>2023-05-08T16:21:00Z</cp:lastPrinted>
  <dcterms:created xsi:type="dcterms:W3CDTF">2024-04-18T16:52:00Z</dcterms:created>
  <dcterms:modified xsi:type="dcterms:W3CDTF">2024-04-18T16:52:00Z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