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391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um redutor de velocidade na Rua Lamartine Silva Paiva, próximo ao nº 399, no bairro Jardim Olímpico.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rua em questão tem sido, frequentemente, transitada por carros e caminhões em alta velocidade, o que representa um risco significativo para a segurança dos pedestres e moradores locais. Com isto, vem ocasionando uma preocupação entre os residentes, especialmente considerando a presença de crianças e idosos diariamente na via.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a instalação de redutores de velocidade é essencial para diminuir a velocidade dos veículos que transitam pela rua e, consequentemente, garantir a segurança de todos os usuários da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