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380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Público a instalação de placa de trânsito com os seguintes dizeres "Proibido Estacionamento de Caminhões", na Rua Esmeraldina Aquino Machado, no bairro Saúde.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da referida localidade, em visita ao nosso gabinete, reclamaram que ocorre muitas situações de caminhões que estacionam na via, gerando insegurança aos moradores, uma vez que trata-se de uma rua de morro íngreme.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