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redutores de velocidade na rua João Victor de Freitas, nº 296, no bairro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tendo em vista que os veículos trafegam ali em alta velocidade causando riscos à segurança de todos. A construção dos redutores de velocidade é urgente para evitar a ocorrência de acidentes.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