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25" w:rsidRPr="00E70125" w:rsidRDefault="00E70125" w:rsidP="00E70125">
      <w:pPr>
        <w:pStyle w:val="SemEspaamento"/>
        <w:jc w:val="center"/>
        <w:rPr>
          <w:rFonts w:ascii="Times New Roman" w:hAnsi="Times New Roman" w:cs="Times New Roman"/>
          <w:b/>
        </w:rPr>
      </w:pPr>
      <w:r w:rsidRPr="00E70125">
        <w:rPr>
          <w:rFonts w:ascii="Times New Roman" w:hAnsi="Times New Roman" w:cs="Times New Roman"/>
          <w:b/>
        </w:rPr>
        <w:t>PROJETO DE LEI Nº 1.508 / 2024</w:t>
      </w:r>
    </w:p>
    <w:p w:rsidR="00E70125" w:rsidRPr="00E70125" w:rsidRDefault="00E70125" w:rsidP="00E7012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F06EE" w:rsidRDefault="00EF06EE" w:rsidP="00E70125">
      <w:pPr>
        <w:pStyle w:val="SemEspaamento"/>
        <w:ind w:left="5103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E70125" w:rsidRPr="00E70125" w:rsidRDefault="00E70125" w:rsidP="00E70125">
      <w:pPr>
        <w:pStyle w:val="SemEspaamento"/>
        <w:ind w:left="5103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70125">
        <w:rPr>
          <w:rFonts w:ascii="Times New Roman" w:hAnsi="Times New Roman" w:cs="Times New Roman"/>
          <w:b/>
          <w:shd w:val="clear" w:color="auto" w:fill="FFFFFF"/>
        </w:rPr>
        <w:t xml:space="preserve">AUTORIZA O PODER EXECUTIVO A FIRMAR CONVÊNIO COM A CODEMIG PARA MUNICIPALIZAÇÃO DO DISTRITO INDUSTRIAL DE POUSO ALEGRE E DÁ OUTRAS PROVIDÊNCIAS. </w:t>
      </w:r>
    </w:p>
    <w:p w:rsidR="00E70125" w:rsidRPr="00E70125" w:rsidRDefault="00E70125" w:rsidP="00E70125">
      <w:pPr>
        <w:pStyle w:val="SemEspaamento"/>
        <w:ind w:left="5103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E70125" w:rsidRPr="00E70125" w:rsidRDefault="00E70125" w:rsidP="00E70125">
      <w:pPr>
        <w:pStyle w:val="SemEspaamento"/>
        <w:ind w:left="5103"/>
        <w:jc w:val="both"/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E7012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E70125" w:rsidRPr="00E70125" w:rsidRDefault="00E70125" w:rsidP="00E70125">
      <w:pPr>
        <w:pStyle w:val="SemEspaamento"/>
        <w:jc w:val="both"/>
        <w:rPr>
          <w:rFonts w:ascii="Times New Roman" w:hAnsi="Times New Roman" w:cs="Times New Roman"/>
          <w:color w:val="800000"/>
          <w:shd w:val="clear" w:color="auto" w:fill="FFFFFF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70125">
        <w:rPr>
          <w:rFonts w:ascii="Times New Roman" w:eastAsia="Times New Roman" w:hAnsi="Times New Roman" w:cs="Times New Roman"/>
        </w:rPr>
        <w:t>A Câmara Municipal de Pouso Alegre, Estado de Minas Gerais, aprova e o </w:t>
      </w:r>
      <w:r w:rsidRPr="00E70125">
        <w:rPr>
          <w:rFonts w:ascii="Times New Roman" w:eastAsia="Times New Roman" w:hAnsi="Times New Roman" w:cs="Times New Roman"/>
          <w:bCs/>
        </w:rPr>
        <w:t>Chefe do Executivo </w:t>
      </w:r>
      <w:r w:rsidRPr="00E70125">
        <w:rPr>
          <w:rFonts w:ascii="Times New Roman" w:eastAsia="Times New Roman" w:hAnsi="Times New Roman" w:cs="Times New Roman"/>
        </w:rPr>
        <w:t>sanciona e promulga a seguinte Lei:</w:t>
      </w: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Art. 1º</w:t>
      </w:r>
      <w:r w:rsidRPr="00E70125">
        <w:rPr>
          <w:rFonts w:ascii="Times New Roman" w:eastAsia="Times New Roman" w:hAnsi="Times New Roman" w:cs="Times New Roman"/>
        </w:rPr>
        <w:t> Fica o Poder Executivo autorizado a firmar convênio com a Companhia de Desenvolvimento Econômico de Minas Gerais – CODEMIG, inscrita no CNPJ sob nº 19.791.581/0001-55, sucessora da Companhia de Distritos Industriais de Minas Gerais – CDI/MG, inscrita no CNPJ sob nº 16.523.664/0001-75, a fim de proceder a integral municipalização do Distrito Industrial de Pouso Alegre, nos termos da Lei Estadual nº 20.020, de 5 de janeiro de 2012.</w:t>
      </w:r>
    </w:p>
    <w:p w:rsidR="00EF06EE" w:rsidRDefault="00EF06EE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Parágrafo único</w:t>
      </w:r>
      <w:r w:rsidRPr="00E70125">
        <w:rPr>
          <w:rFonts w:ascii="Times New Roman" w:eastAsia="Times New Roman" w:hAnsi="Times New Roman" w:cs="Times New Roman"/>
        </w:rPr>
        <w:t xml:space="preserve">. Aprova-se, sem restrições, a minuta do convênio anexa, que faz parte integrante desta Lei.  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Art. 2º</w:t>
      </w:r>
      <w:r w:rsidRPr="00E70125">
        <w:rPr>
          <w:rFonts w:ascii="Times New Roman" w:eastAsia="Times New Roman" w:hAnsi="Times New Roman" w:cs="Times New Roman"/>
        </w:rPr>
        <w:t xml:space="preserve"> Competirá à CODEMIG, entre outras obrigações, doar ao Município, em caráter irretratável e irrevogável, os lotes e terrenos ainda não alienados ou prometidos a terceiros.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§ 1º</w:t>
      </w:r>
      <w:r w:rsidRPr="00E70125">
        <w:rPr>
          <w:rFonts w:ascii="Times New Roman" w:eastAsia="Times New Roman" w:hAnsi="Times New Roman" w:cs="Times New Roman"/>
        </w:rPr>
        <w:t xml:space="preserve"> Após a assinatura da escritura pública de doação, fica o Poder Executivo autorizado a conceder, por despacho fundamentado do Secretário Municipal de Finanças: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70125">
        <w:rPr>
          <w:rFonts w:ascii="Times New Roman" w:eastAsia="Times New Roman" w:hAnsi="Times New Roman" w:cs="Times New Roman"/>
        </w:rPr>
        <w:t xml:space="preserve">I - </w:t>
      </w:r>
      <w:proofErr w:type="gramStart"/>
      <w:r w:rsidRPr="00E70125">
        <w:rPr>
          <w:rFonts w:ascii="Times New Roman" w:eastAsia="Times New Roman" w:hAnsi="Times New Roman" w:cs="Times New Roman"/>
        </w:rPr>
        <w:t>remissão</w:t>
      </w:r>
      <w:proofErr w:type="gramEnd"/>
      <w:r w:rsidRPr="00E70125">
        <w:rPr>
          <w:rFonts w:ascii="Times New Roman" w:eastAsia="Times New Roman" w:hAnsi="Times New Roman" w:cs="Times New Roman"/>
        </w:rPr>
        <w:t xml:space="preserve"> integral de quaisquer dívidas de natureza fiscal e respectivos acessórios, de responsabilidade da CODEMIG, incidentes sobre todos os terrenos situados no Distrito Industrial de Pouso Alegre, lançadas ou inscritas em dívida ativa, ressalvando a cobrança dos créditos tributários dos atuais promissários compradores, adquirentes e/ou ocupantes de terrenos do Distrito Industrial em razão da incidência de </w:t>
      </w:r>
      <w:proofErr w:type="spellStart"/>
      <w:r w:rsidRPr="00E70125">
        <w:rPr>
          <w:rFonts w:ascii="Times New Roman" w:eastAsia="Times New Roman" w:hAnsi="Times New Roman" w:cs="Times New Roman"/>
        </w:rPr>
        <w:t>IPTUs</w:t>
      </w:r>
      <w:proofErr w:type="spellEnd"/>
      <w:r w:rsidRPr="00E70125">
        <w:rPr>
          <w:rFonts w:ascii="Times New Roman" w:eastAsia="Times New Roman" w:hAnsi="Times New Roman" w:cs="Times New Roman"/>
        </w:rPr>
        <w:t>, taxas municipais, contribuições e respectivos acessórios.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70125">
        <w:rPr>
          <w:rFonts w:ascii="Times New Roman" w:eastAsia="Times New Roman" w:hAnsi="Times New Roman" w:cs="Times New Roman"/>
        </w:rPr>
        <w:t xml:space="preserve">II – </w:t>
      </w:r>
      <w:proofErr w:type="gramStart"/>
      <w:r w:rsidRPr="00E70125">
        <w:rPr>
          <w:rFonts w:ascii="Times New Roman" w:eastAsia="Times New Roman" w:hAnsi="Times New Roman" w:cs="Times New Roman"/>
        </w:rPr>
        <w:t>isenção</w:t>
      </w:r>
      <w:proofErr w:type="gramEnd"/>
      <w:r w:rsidRPr="00E70125">
        <w:rPr>
          <w:rFonts w:ascii="Times New Roman" w:eastAsia="Times New Roman" w:hAnsi="Times New Roman" w:cs="Times New Roman"/>
        </w:rPr>
        <w:t xml:space="preserve"> à CODEMIG, por prazo indeterminado, dos tributos incidentes sobre todos os terrenos situados no Distrito Industrial de Pouso Alegre, inclusive sobre taxas, contribuições de melhoria e tributos instituídos posteriormente à concessão da presente isenção, sem prejuízo da cobrança de créditos tributários de promissários compradores, adquirentes e/ou ocupantes desses terrenos, em relação aos tributos de competência municipal. 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§ 2º</w:t>
      </w:r>
      <w:r w:rsidRPr="00E70125">
        <w:rPr>
          <w:rFonts w:ascii="Times New Roman" w:eastAsia="Times New Roman" w:hAnsi="Times New Roman" w:cs="Times New Roman"/>
        </w:rPr>
        <w:t xml:space="preserve"> Correrão às expensas do Município de Pouso Alegre os emolumentos, despesas, taxas e demais encargos decorrentes da doação.</w:t>
      </w: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Art. 3º</w:t>
      </w:r>
      <w:r w:rsidRPr="00E70125">
        <w:rPr>
          <w:rFonts w:ascii="Times New Roman" w:eastAsia="Times New Roman" w:hAnsi="Times New Roman" w:cs="Times New Roman"/>
        </w:rPr>
        <w:t xml:space="preserve"> As despesas decorrentes da execução desta Lei correrão à conta de dotação orçamentária própria do Município, consignada no orçamento em vigor.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E70125" w:rsidRP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lastRenderedPageBreak/>
        <w:t>Art. 4º</w:t>
      </w:r>
      <w:r w:rsidRPr="00E70125">
        <w:rPr>
          <w:rFonts w:ascii="Times New Roman" w:eastAsia="Times New Roman" w:hAnsi="Times New Roman" w:cs="Times New Roman"/>
        </w:rPr>
        <w:t xml:space="preserve"> A administração do Distrito Industrial caberá à Secretaria Municipal de Desenvolvimento Econômico.</w:t>
      </w:r>
    </w:p>
    <w:p w:rsidR="00E70125" w:rsidRDefault="00E70125" w:rsidP="00E70125">
      <w:pPr>
        <w:pStyle w:val="SemEspaamento"/>
        <w:jc w:val="both"/>
        <w:rPr>
          <w:rFonts w:ascii="Times New Roman" w:eastAsia="Times New Roman" w:hAnsi="Times New Roman" w:cs="Times New Roman"/>
        </w:rPr>
      </w:pPr>
    </w:p>
    <w:p w:rsidR="00995542" w:rsidRPr="00E70125" w:rsidRDefault="00E70125" w:rsidP="00E70125">
      <w:pPr>
        <w:pStyle w:val="SemEspaamento"/>
        <w:jc w:val="both"/>
        <w:rPr>
          <w:rFonts w:ascii="Times New Roman" w:hAnsi="Times New Roman" w:cs="Times New Roman"/>
        </w:rPr>
      </w:pPr>
      <w:r w:rsidRPr="00EF06EE">
        <w:rPr>
          <w:rFonts w:ascii="Times New Roman" w:eastAsia="Times New Roman" w:hAnsi="Times New Roman" w:cs="Times New Roman"/>
          <w:b/>
        </w:rPr>
        <w:t>Art. 5º</w:t>
      </w:r>
      <w:r w:rsidRPr="00E70125">
        <w:rPr>
          <w:rFonts w:ascii="Times New Roman" w:eastAsia="Times New Roman" w:hAnsi="Times New Roman" w:cs="Times New Roman"/>
        </w:rPr>
        <w:t xml:space="preserve"> Revogadas as </w:t>
      </w:r>
      <w:r w:rsidR="00EF06EE">
        <w:rPr>
          <w:rFonts w:ascii="Times New Roman" w:eastAsia="Times New Roman" w:hAnsi="Times New Roman" w:cs="Times New Roman"/>
        </w:rPr>
        <w:t>disposições em contrário, esta L</w:t>
      </w:r>
      <w:r w:rsidRPr="00E70125">
        <w:rPr>
          <w:rFonts w:ascii="Times New Roman" w:eastAsia="Times New Roman" w:hAnsi="Times New Roman" w:cs="Times New Roman"/>
        </w:rPr>
        <w:t>ei entra em vigor na data da sua publicação.</w:t>
      </w:r>
      <w:r w:rsidRPr="00E70125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995542" w:rsidRPr="00E70125">
        <w:rPr>
          <w:rFonts w:ascii="Times New Roman" w:hAnsi="Times New Roman" w:cs="Times New Roman"/>
        </w:rPr>
        <w:t xml:space="preserve"> </w:t>
      </w:r>
    </w:p>
    <w:p w:rsidR="00A53F01" w:rsidRPr="00E70125" w:rsidRDefault="00A53F01" w:rsidP="00E70125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bookmarkStart w:id="0" w:name="art8"/>
      <w:bookmarkEnd w:id="0"/>
    </w:p>
    <w:p w:rsidR="00DC00EC" w:rsidRPr="00E70125" w:rsidRDefault="00DC00EC" w:rsidP="00E70125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A53F01" w:rsidRPr="00A90CC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F22C5E">
        <w:rPr>
          <w:rFonts w:ascii="Times New Roman" w:hAnsi="Times New Roman" w:cs="Times New Roman"/>
          <w:lang w:eastAsia="pt-BR"/>
        </w:rPr>
        <w:t>1</w:t>
      </w:r>
      <w:r w:rsidR="00E77711">
        <w:rPr>
          <w:rFonts w:ascii="Times New Roman" w:hAnsi="Times New Roman" w:cs="Times New Roman"/>
          <w:lang w:eastAsia="pt-BR"/>
        </w:rPr>
        <w:t>9</w:t>
      </w:r>
      <w:bookmarkStart w:id="1" w:name="_GoBack"/>
      <w:bookmarkEnd w:id="1"/>
      <w:r>
        <w:rPr>
          <w:rFonts w:ascii="Times New Roman" w:hAnsi="Times New Roman" w:cs="Times New Roman"/>
          <w:lang w:eastAsia="pt-BR"/>
        </w:rPr>
        <w:t xml:space="preserve"> de março de 2024.</w:t>
      </w: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ED48E7" w:rsidRPr="00247048" w:rsidRDefault="00ED48E7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247048" w:rsidTr="00503CF7">
        <w:tc>
          <w:tcPr>
            <w:tcW w:w="5097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F01">
              <w:rPr>
                <w:rFonts w:ascii="Times New Roman" w:hAnsi="Times New Roman" w:cs="Times New Roman"/>
              </w:rPr>
              <w:t>Elizelto</w:t>
            </w:r>
            <w:proofErr w:type="spellEnd"/>
            <w:r w:rsidRPr="00A53F01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53F01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95542"/>
    <w:rsid w:val="009B542F"/>
    <w:rsid w:val="00A53F01"/>
    <w:rsid w:val="00A90CC8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178B2F-A592-40D3-9D49-F9F9AD82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</cp:revision>
  <cp:lastPrinted>2024-01-02T18:32:00Z</cp:lastPrinted>
  <dcterms:created xsi:type="dcterms:W3CDTF">2024-03-05T17:45:00Z</dcterms:created>
  <dcterms:modified xsi:type="dcterms:W3CDTF">2024-03-19T17:02:00Z</dcterms:modified>
</cp:coreProperties>
</file>