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 e em caráter de urgência, a notificação do proprietário do lote localizado na Rua Antônio Pereira de Aquino, número 109, no bairro Santa Edwiges, para limpeza e capina terreno.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finalidade do presente requerimento, é atender a solicitação de moradores do bairro Santa Edwirges, que relatam que o referido lote encontra-se tomado por mato alto, dejetos e entulhos. Não obstante, informaram ainda que há incidência de cobras que saem do referido lote e outros animais peçonhentos. Além disso, há objetos que podem servir de criadouros de mosquitos Aedes Aegypti.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19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19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19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