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26 / 2017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art. 4</w:t>
      </w:r>
      <w:r w:rsidR="00631091">
        <w:rPr>
          <w:color w:val="000000"/>
        </w:rPr>
        <w:t>1</w:t>
      </w:r>
      <w:r w:rsidR="003E3777">
        <w:rPr>
          <w:color w:val="000000"/>
        </w:rPr>
        <w:t xml:space="preserve"> da Lei Orgânica do Município de Pouso Alegre e do art. </w:t>
      </w:r>
      <w:r w:rsidR="00631091">
        <w:rPr>
          <w:color w:val="000000"/>
        </w:rPr>
        <w:t>54, VI,</w:t>
      </w:r>
      <w:r w:rsidR="003E3777">
        <w:rPr>
          <w:color w:val="000000"/>
        </w:rPr>
        <w:t xml:space="preserve">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1B18FE">
        <w:rPr>
          <w:color w:val="000000"/>
        </w:rPr>
        <w:t xml:space="preserve"> convocado </w:t>
      </w:r>
      <w:r w:rsidR="00631091">
        <w:rPr>
          <w:color w:val="000000"/>
        </w:rPr>
        <w:t>o Diretor Presidente do Instituto de Previdência Municipal de Pouso Alegre - IPREM para tratar de assunto referente ao contrato de aluguel do terreno na Perimetral celebrado entre a Prefeitura Municipal e o IPREM.</w:t>
      </w:r>
      <w:r>
        <w:rPr>
          <w:color w:val="000000"/>
        </w:rPr>
        <w:t xml:space="preserve"> 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63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desígnio do requerimento é resolver o questionamento dos servidores sobre </w:t>
      </w:r>
      <w:r w:rsidR="00631091">
        <w:t>a</w:t>
      </w:r>
      <w:r>
        <w:t xml:space="preserve"> situação do </w:t>
      </w:r>
      <w:r w:rsidR="00631091">
        <w:t>t</w:t>
      </w:r>
      <w:r>
        <w:t xml:space="preserve">erreno em questão, </w:t>
      </w:r>
      <w:proofErr w:type="gramStart"/>
      <w:r>
        <w:t>afim de</w:t>
      </w:r>
      <w:proofErr w:type="gramEnd"/>
      <w:r>
        <w:t xml:space="preserve"> resguardar os direitos rudimentares dos servidores públicos do Município de Pouso Alegre.</w:t>
      </w:r>
    </w:p>
    <w:p w:rsidR="001D42CC" w:rsidRPr="000E0A3C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0E0A3C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0E0A3C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 w:rsidP="000E0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0E0A3C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0E0A3C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88A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0A3C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EB9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091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F21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4EA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2017-03-13T20:01:00Z</dcterms:created>
  <dcterms:modified xsi:type="dcterms:W3CDTF">2017-03-13T20:01:00Z</dcterms:modified>
</cp:coreProperties>
</file>