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194</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Dr. Arlindo Motta Paes</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estudo de viabilidade de calçamento para construção de travessia elevada para pedestres, de um lado ao outro da avenida Vicente Simões.</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Pedestres, trabalhadores e estudantes que transitam por este local reclamam que ao atravessar pelo canteiro que divide as pistas da avenida Vicente Simões, nos dias de chuva, acabam molhando os sapatos. Não obstante, por conta da terra molhada, o local fica escorregadio. Além disso, em períodos chuvosos, o mato cresce muito rapidamente, causando ainda mais transtornos aos transeuntes.</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12 de março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12 de março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12 de março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