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33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863308">
        <w:rPr>
          <w:color w:val="000000"/>
        </w:rPr>
        <w:t xml:space="preserve">a documentação referente as obras de pavimentação dos bairros Cidade </w:t>
      </w:r>
      <w:proofErr w:type="spellStart"/>
      <w:r w:rsidR="00863308">
        <w:rPr>
          <w:color w:val="000000"/>
        </w:rPr>
        <w:t>Vergani</w:t>
      </w:r>
      <w:proofErr w:type="spellEnd"/>
      <w:r w:rsidR="00863308">
        <w:rPr>
          <w:color w:val="000000"/>
        </w:rPr>
        <w:t xml:space="preserve"> e </w:t>
      </w:r>
      <w:proofErr w:type="spellStart"/>
      <w:r w:rsidR="00863308">
        <w:rPr>
          <w:color w:val="000000"/>
        </w:rPr>
        <w:t>Bella</w:t>
      </w:r>
      <w:proofErr w:type="spellEnd"/>
      <w:r w:rsidR="00863308">
        <w:rPr>
          <w:color w:val="000000"/>
        </w:rPr>
        <w:t xml:space="preserve"> Itália.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8633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Tal requerimento busca dar clareza aos questionamentos públicos sobre o motivo da paralisação das obras dos respectivos bairros.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14 de Março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308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35F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2017-03-14T16:42:00Z</dcterms:created>
  <dcterms:modified xsi:type="dcterms:W3CDTF">2017-03-14T16:42:00Z</dcterms:modified>
</cp:coreProperties>
</file>