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15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26CB9" w:rsidRDefault="00126CB9" w:rsidP="001D42CC">
      <w:pPr>
        <w:ind w:left="2835"/>
        <w:rPr>
          <w:color w:val="000000"/>
        </w:rPr>
      </w:pPr>
    </w:p>
    <w:p w:rsidR="00126CB9" w:rsidRDefault="00126CB9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26CB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consoante preceitos regimentais,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a transferência da Sessão Ordinária do dia 06 de maio próximo (terça-feira) para </w:t>
      </w:r>
      <w:r w:rsidR="00D15EB7">
        <w:rPr>
          <w:color w:val="000000"/>
        </w:rPr>
        <w:t xml:space="preserve">o dia </w:t>
      </w:r>
      <w:r>
        <w:rPr>
          <w:color w:val="000000"/>
        </w:rPr>
        <w:t>08 de maio (quinta-feira)</w:t>
      </w:r>
      <w:r w:rsidR="00D15EB7">
        <w:rPr>
          <w:color w:val="000000"/>
        </w:rPr>
        <w:t>,</w:t>
      </w:r>
      <w:r>
        <w:rPr>
          <w:color w:val="000000"/>
        </w:rPr>
        <w:t xml:space="preserve"> no mesmo horário de costume.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 xml:space="preserve">Pouso Alegre irá assinar em Brasília, no próximo dia 06 de maio, a autorização definitiva para construção do Aeroporto de Cargas, sendo que </w:t>
      </w:r>
      <w:proofErr w:type="gramStart"/>
      <w:r>
        <w:t>trata-se</w:t>
      </w:r>
      <w:proofErr w:type="gramEnd"/>
      <w:r>
        <w:t xml:space="preserve"> de um momento histórico para nossa cidade e toda região e que vários vereadores estarão presentes nesta solenidade.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29 de Abril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15EB7" w:rsidRDefault="00D15EB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15EB7" w:rsidRDefault="00D15EB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CB9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4A7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49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5EB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2014-04-30T16:03:00Z</dcterms:created>
  <dcterms:modified xsi:type="dcterms:W3CDTF">2014-04-30T16:03:00Z</dcterms:modified>
</cp:coreProperties>
</file>