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138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notificação do proprietário do lote situado na Rua Antônio Sarkis, ao lado do nº 86, no bairro Primavera, para que providencie sua limpeza, capina e manutenção.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referida região, em contato com nosso gabinete, relataram as más condições de limpeza, mato alto e animais peçonhentos, devido à falta de manutenção do terreno.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