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17 / 2016</w:t>
      </w:r>
      <w:bookmarkStart w:id="0" w:name="_GoBack"/>
      <w:bookmarkEnd w:id="0"/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900F29" w:rsidRDefault="00900F29" w:rsidP="00CE67AA">
      <w:pPr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 xml:space="preserve">O Vereador que este subscreve, consoante </w:t>
      </w:r>
      <w:r w:rsidR="001663C4">
        <w:t xml:space="preserve">disposto no </w:t>
      </w:r>
      <w:r>
        <w:t xml:space="preserve">art. 298 do Regimento Interno da Câmara Municipal de Pouso Alegre, requer seja </w:t>
      </w:r>
      <w:r w:rsidR="00A52614">
        <w:t>realizada homenagem</w:t>
      </w:r>
      <w:r>
        <w:t>, requer, após ouvir do douto plenário, que seja realizada uma Sessão Especial, no dia 11 de agosto, a fim de prestar homenagem ao Centenário de Posse de Dom Octávio Chagas de Miranda, 3º bispo diocesano.</w:t>
      </w:r>
    </w:p>
    <w:p w:rsidR="00CE67AA" w:rsidRPr="0066254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900F29" w:rsidP="00900F29">
      <w:p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  <w:t xml:space="preserve">         </w:t>
      </w:r>
      <w:r w:rsidR="00CE67AA">
        <w:t>A Sessão Especial solicitada visa prestar uma homenagem a esse importante membro eclesiástico e valorizar o trabalho realizado por ele em nossa cidade. Essa iniciativa também atende a um pedido especial da Arquidiocese de Pouso Alegre que, entre outras atividades para celebrar o centenário de posse de Dom Octávio, também promoverá uma exposição itinerante de fotos que passará pela Galeria de Arte Ricardo Galvão, em junho.</w:t>
      </w:r>
    </w:p>
    <w:p w:rsidR="00CE67AA" w:rsidRPr="0066254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17 de Maio de 2016.</w:t>
      </w:r>
    </w:p>
    <w:p w:rsidR="00CE67AA" w:rsidRPr="0066254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Default="00CE67AA" w:rsidP="00CE67AA">
      <w:pPr>
        <w:spacing w:line="283" w:lineRule="auto"/>
        <w:ind w:left="3969" w:right="-1"/>
        <w:rPr>
          <w:color w:val="000000"/>
        </w:rPr>
      </w:pPr>
    </w:p>
    <w:p w:rsidR="00900F29" w:rsidRDefault="00900F29" w:rsidP="00CE67AA">
      <w:pPr>
        <w:spacing w:line="283" w:lineRule="auto"/>
        <w:ind w:left="3969" w:right="-1"/>
        <w:rPr>
          <w:color w:val="000000"/>
        </w:rPr>
      </w:pPr>
    </w:p>
    <w:p w:rsidR="00900F29" w:rsidRPr="00662544" w:rsidRDefault="00900F29" w:rsidP="00CE67AA">
      <w:pPr>
        <w:spacing w:line="283" w:lineRule="auto"/>
        <w:ind w:left="3969" w:right="-1"/>
        <w:rPr>
          <w:color w:val="000000"/>
        </w:rPr>
      </w:pPr>
    </w:p>
    <w:p w:rsidR="00CE67AA" w:rsidRPr="0066254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94" w:rsidRDefault="00987B94" w:rsidP="00153A87">
      <w:r>
        <w:separator/>
      </w:r>
    </w:p>
  </w:endnote>
  <w:endnote w:type="continuationSeparator" w:id="1">
    <w:p w:rsidR="00987B94" w:rsidRDefault="00987B94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D5C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87B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87B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87B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87B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94" w:rsidRDefault="00987B94" w:rsidP="00153A87">
      <w:r>
        <w:separator/>
      </w:r>
    </w:p>
  </w:footnote>
  <w:footnote w:type="continuationSeparator" w:id="1">
    <w:p w:rsidR="00987B94" w:rsidRDefault="00987B94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87B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D5C82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5C8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87B9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87B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87B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25D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2544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2CA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0F29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94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5C8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2016-05-17T16:57:00Z</dcterms:created>
  <dcterms:modified xsi:type="dcterms:W3CDTF">2016-05-17T16:57:00Z</dcterms:modified>
</cp:coreProperties>
</file>