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notificação do proprietário da área entre os bairros São Geraldo, Foch e Foch II, tenda em vista o descarte e armazenamento irregular de entulho e lixo  em sua propriedade.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descarte inadequado de entulho e lixo propicia condições ideais para a proliferação de vetores de doenças, como mosquitos transmissores da dengue, zika e chikungunya. Isso representa um sério risco para a saúde pública dos moradores da região. Além do impacto na saúde humana, o descarte irregular de resíduos também prejudica o meio ambiente local, contaminando o solo, a água e afetando a fauna e flora da área.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Vale Saleinetar que a acumulação de lixo em áreas residenciais afeta negativamente a qualidade de vida dos moradores, além de reduzir o valor imobiliário das propriedades adjacentes. Isso pode gerar descontentamento e insatisfação na comunidade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Como responsável pela propriedade, o proprietário tem o dever de garantir que ela seja utilizada de maneira adequada e em conformidade com as leis e regulamentações municipais. Notificar o proprietário é uma forma de lembrá-lo de suas responsabilidades e incentivar a adoção de medidas corretivas.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