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na infraestrutura, com a instalação de lixeiras no bairro Recanto dos Fernandes.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no que tange a instalação de lixeiras no bairro, tomadas assim, as providências cabíveis, de acordo com o procedimento adotado pela Prefeitura Municipal de Pouso Alegre/MG nestes casos.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lixeiras adequadas desperta a consciência do povo para manutenção de um lugar limpo e organizado, respeitando a natureza e também o trabalho da administração pública.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