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realização de estudo sobre a viabilidade da instalação de redutor de velocidade na rua Pedro Chiarini, no bairro Cidade Faisqueira.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relataram a necessidade de lombadas ou redutores de velocidade devido à alta velocidade em que os veículos transitam por lá, uma vez que a via é uma reta bem extensa, o que acaba por permitir o excesso de velocidade, colocando em risco crianças que brincam no loca e pedestres.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15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15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15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