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limpeza e capina por toda a extensão do bairro Aeroporto, com foco nas seguintes Ruas: José Natalício Maciel Júnior, Nadir Neide Pereira de Oliveira, Marcia Antônia de Rezende Pereira, Abigail de Oliveira de Souza e Lazara Pinto Barbosa.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situação nessas vias tem se agravado devido ao crescimento descontrolado do mato, o que tem ocasionado a proliferação de insetos e animais peçonhentos nos imóveis adjacentes, além de contribuir para a conspurcação do logradouro público. Essa problemática já foi objeto de um pedido anterior, protocolado junto à Prefeitura Municipal sob o número 12631/2024, com código verificador V0sgg4w7.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Ressalto que a ausência de limpeza no bairro Aeroporto perdura há bastante tempo, gerando inúmeros transtornos aos moradores locais. A situação não apenas compromete a qualidade de vida dos residentes, mas também pode acarretar consequências negativas para a saúde pública, considerando a presença de vetores de doenças e a proliferação de pragas.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Diante do exposto, solicito encarecidamente que as devidas providências sejam tomadas o mais breve possível, visando à realização da limpeza e capina nas ruas mencionadas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