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notificação do proprietário do terreno localizado na Rua Josefina Ferreira Bolzam, em frente ao nº14, no Bairro Foch, para que proceda com a limpeza, a capina e a manutenção periódica do lote.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vizinhos ao terreno reclamam constantemente da situação em que se encontra o lote, sempre com o mato alto e grande quantidade de sujeira. Relatam que é recorrente o aparecimento de animais e insetos nas residências próximas, decorrente dessa falta de manutenção no local.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