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 Administração Pública Municipal para que promova a limpeza e a capina dos lotes da Rua Tenente Anísio Prado da Fonseca (ao lado do quartel).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solicitação se baseia nas reclamações de moradores da referida rua em face da situação em que encontram-se os lotes, qual seja, muito mato e sujeira.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