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C37D9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9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C37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Gilberto Barreiro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C37D9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EC37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E6665C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E6665C"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Maria de Fátima Coutinho Dias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EC37D9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EC37D9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E6665C">
        <w:rPr>
          <w:rFonts w:ascii="Times New Roman" w:hAnsi="Times New Roman" w:cs="Times New Roman"/>
        </w:rPr>
        <w:t>a</w:t>
      </w:r>
      <w:r w:rsidR="00F421ED">
        <w:rPr>
          <w:rFonts w:ascii="Times New Roman" w:hAnsi="Times New Roman" w:cs="Times New Roman"/>
        </w:rPr>
        <w:t xml:space="preserve"> Senhor</w:t>
      </w:r>
      <w:r w:rsidR="00E6665C">
        <w:rPr>
          <w:rFonts w:ascii="Times New Roman" w:hAnsi="Times New Roman" w:cs="Times New Roman"/>
        </w:rPr>
        <w:t xml:space="preserve">a </w:t>
      </w:r>
      <w:r w:rsidRPr="006104D9">
        <w:rPr>
          <w:rFonts w:ascii="Times New Roman" w:hAnsi="Times New Roman" w:cs="Times New Roman"/>
        </w:rPr>
        <w:t>Maria de Fátima Coutinho Dias. Sua lembrança estará sempre presente na vida daqueles que compartilharam o seu convívio.</w:t>
      </w:r>
    </w:p>
    <w:p w:rsidR="006104D9" w:rsidRPr="006104D9" w:rsidRDefault="00EC37D9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EC37D9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 xml:space="preserve">Sala das Sessões, </w:t>
      </w:r>
      <w:r w:rsidR="00631433">
        <w:rPr>
          <w:rFonts w:ascii="Times New Roman" w:hAnsi="Times New Roman" w:cs="Times New Roman"/>
          <w:color w:val="000000"/>
        </w:rPr>
        <w:t>06</w:t>
      </w:r>
      <w:r w:rsidRPr="006104D9">
        <w:rPr>
          <w:rFonts w:ascii="Times New Roman" w:hAnsi="Times New Roman" w:cs="Times New Roman"/>
          <w:color w:val="000000"/>
        </w:rPr>
        <w:t xml:space="preserve"> de </w:t>
      </w:r>
      <w:r w:rsidR="00631433">
        <w:rPr>
          <w:rFonts w:ascii="Times New Roman" w:hAnsi="Times New Roman" w:cs="Times New Roman"/>
          <w:color w:val="000000"/>
        </w:rPr>
        <w:t>feverei</w:t>
      </w:r>
      <w:r w:rsidRPr="006104D9">
        <w:rPr>
          <w:rFonts w:ascii="Times New Roman" w:hAnsi="Times New Roman" w:cs="Times New Roman"/>
          <w:color w:val="000000"/>
        </w:rPr>
        <w:t>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EC37D9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EC37D9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Solidarizando-nos com V.Sas., encaminhamos MOÇÃO DE PESAR de autoria do Ver. Gilberto Barreiro, chancelada pelos demais Vereadores.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EC37D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EC37D9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Gilberto Barreiro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EC3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EC37D9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9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EC37D9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Gilberto Barreiro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E6665C" w:rsidRPr="006104D9" w:rsidRDefault="00E6665C" w:rsidP="00E6665C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E6665C" w:rsidRPr="006104D9" w:rsidRDefault="00E6665C" w:rsidP="00E6665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E6665C" w:rsidRPr="006104D9" w:rsidRDefault="00E6665C" w:rsidP="00E6665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 Senhora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Maria de Fátima Coutinho Dias pelo seu falecimento.</w:t>
      </w:r>
    </w:p>
    <w:p w:rsidR="00E6665C" w:rsidRPr="006104D9" w:rsidRDefault="00E6665C" w:rsidP="00E6665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6665C" w:rsidRPr="006104D9" w:rsidRDefault="00E6665C" w:rsidP="00E6665C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E6665C" w:rsidRPr="006104D9" w:rsidRDefault="00E6665C" w:rsidP="00E6665C">
      <w:pPr>
        <w:ind w:firstLine="2835"/>
        <w:jc w:val="both"/>
        <w:rPr>
          <w:rFonts w:ascii="Times New Roman" w:hAnsi="Times New Roman" w:cs="Times New Roman"/>
          <w:b/>
        </w:rPr>
      </w:pPr>
    </w:p>
    <w:p w:rsidR="00E6665C" w:rsidRPr="006104D9" w:rsidRDefault="00E6665C" w:rsidP="00E6665C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a Senhora </w:t>
      </w:r>
      <w:r w:rsidRPr="006104D9">
        <w:rPr>
          <w:rFonts w:ascii="Times New Roman" w:hAnsi="Times New Roman" w:cs="Times New Roman"/>
        </w:rPr>
        <w:t>Maria de Fátima Coutinho Dias. Sua lembrança estará sempre presente na vida daqueles que compartilharam o seu convívio.</w:t>
      </w:r>
    </w:p>
    <w:p w:rsidR="00E6665C" w:rsidRPr="006104D9" w:rsidRDefault="00E6665C" w:rsidP="00E6665C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E6665C" w:rsidRDefault="00E6665C" w:rsidP="00E6665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E6665C" w:rsidRPr="006104D9" w:rsidRDefault="00E6665C" w:rsidP="00E6665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E6665C" w:rsidRPr="006104D9" w:rsidRDefault="00E6665C" w:rsidP="00E6665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E6665C" w:rsidP="00E6665C">
      <w:pPr>
        <w:spacing w:after="240" w:line="280" w:lineRule="auto"/>
        <w:ind w:firstLine="2835"/>
        <w:rPr>
          <w:rFonts w:ascii="Arial" w:hAnsi="Arial" w:cs="Arial"/>
          <w:color w:val="000000"/>
          <w:sz w:val="22"/>
          <w:szCs w:val="22"/>
        </w:rPr>
      </w:pPr>
      <w:r w:rsidRPr="006104D9">
        <w:rPr>
          <w:rFonts w:ascii="Times New Roman" w:hAnsi="Times New Roman" w:cs="Times New Roman"/>
          <w:color w:val="000000"/>
        </w:rPr>
        <w:t xml:space="preserve">Sala das Sessões, </w:t>
      </w:r>
      <w:r w:rsidR="00631433">
        <w:rPr>
          <w:rFonts w:ascii="Times New Roman" w:hAnsi="Times New Roman" w:cs="Times New Roman"/>
          <w:color w:val="000000"/>
        </w:rPr>
        <w:t>06</w:t>
      </w:r>
      <w:r w:rsidRPr="006104D9">
        <w:rPr>
          <w:rFonts w:ascii="Times New Roman" w:hAnsi="Times New Roman" w:cs="Times New Roman"/>
          <w:color w:val="000000"/>
        </w:rPr>
        <w:t xml:space="preserve"> de </w:t>
      </w:r>
      <w:r w:rsidR="00631433">
        <w:rPr>
          <w:rFonts w:ascii="Times New Roman" w:hAnsi="Times New Roman" w:cs="Times New Roman"/>
          <w:color w:val="000000"/>
        </w:rPr>
        <w:t>fevere</w:t>
      </w:r>
      <w:bookmarkStart w:id="0" w:name="_GoBack"/>
      <w:bookmarkEnd w:id="0"/>
      <w:r w:rsidRPr="006104D9">
        <w:rPr>
          <w:rFonts w:ascii="Times New Roman" w:hAnsi="Times New Roman" w:cs="Times New Roman"/>
          <w:color w:val="000000"/>
        </w:rPr>
        <w:t>iro de 2024</w:t>
      </w:r>
      <w:r w:rsidR="00EC37D9" w:rsidRPr="000A33E8">
        <w:rPr>
          <w:rFonts w:ascii="Times New Roman" w:hAnsi="Times New Roman" w:cs="Times New Roman"/>
          <w:color w:val="000000"/>
        </w:rPr>
        <w:t>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196435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9643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196435" w:rsidTr="0085336F">
        <w:trPr>
          <w:trHeight w:val="731"/>
        </w:trPr>
        <w:tc>
          <w:tcPr>
            <w:tcW w:w="3201" w:type="dxa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19643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196435" w:rsidTr="0085336F">
        <w:trPr>
          <w:trHeight w:val="731"/>
        </w:trPr>
        <w:tc>
          <w:tcPr>
            <w:tcW w:w="3201" w:type="dxa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19643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196435" w:rsidTr="0085336F">
        <w:trPr>
          <w:trHeight w:val="731"/>
        </w:trPr>
        <w:tc>
          <w:tcPr>
            <w:tcW w:w="3201" w:type="dxa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19643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196435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196435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96435" w:rsidTr="0085336F">
        <w:trPr>
          <w:trHeight w:val="731"/>
        </w:trPr>
        <w:tc>
          <w:tcPr>
            <w:tcW w:w="3201" w:type="dxa"/>
          </w:tcPr>
          <w:p w:rsidR="0085336F" w:rsidRPr="00663E3F" w:rsidRDefault="00EC37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C37D9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16" w:rsidRDefault="00C12F16">
      <w:r>
        <w:separator/>
      </w:r>
    </w:p>
  </w:endnote>
  <w:endnote w:type="continuationSeparator" w:id="0">
    <w:p w:rsidR="00C12F16" w:rsidRDefault="00C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37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29478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16" w:rsidRDefault="00C12F16">
      <w:r>
        <w:separator/>
      </w:r>
    </w:p>
  </w:footnote>
  <w:footnote w:type="continuationSeparator" w:id="0">
    <w:p w:rsidR="00C12F16" w:rsidRDefault="00C1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37D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9156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196435"/>
    <w:rsid w:val="002A063A"/>
    <w:rsid w:val="002F624F"/>
    <w:rsid w:val="003B00C0"/>
    <w:rsid w:val="006104D9"/>
    <w:rsid w:val="00631433"/>
    <w:rsid w:val="00663E3F"/>
    <w:rsid w:val="007C47E8"/>
    <w:rsid w:val="0085336F"/>
    <w:rsid w:val="008E258C"/>
    <w:rsid w:val="00A05EEB"/>
    <w:rsid w:val="00A3353E"/>
    <w:rsid w:val="00A644A1"/>
    <w:rsid w:val="00B64483"/>
    <w:rsid w:val="00C12F16"/>
    <w:rsid w:val="00C73715"/>
    <w:rsid w:val="00CA3090"/>
    <w:rsid w:val="00CA6360"/>
    <w:rsid w:val="00CD0ADB"/>
    <w:rsid w:val="00D53E7D"/>
    <w:rsid w:val="00E57C99"/>
    <w:rsid w:val="00E6665C"/>
    <w:rsid w:val="00EC37D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074D5-B61B-442F-885A-1BC4463F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10</cp:revision>
  <dcterms:created xsi:type="dcterms:W3CDTF">2024-01-31T20:13:00Z</dcterms:created>
  <dcterms:modified xsi:type="dcterms:W3CDTF">2024-02-01T17:35:00Z</dcterms:modified>
</cp:coreProperties>
</file>