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Gilberto Barreiro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notificação para que o proprietário do lote situado na rua Rua Carolina Maria de Jesus, entre os número 96 e 110, no bairro Colina Verde, providencia sua limpeza e capina.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tendo em vista que o lote está com o mato alto, provocando o aparecimento de insetos, aranhas e outros animais peçonhentos, que entram nas casas de moradores próximos, trazendo diversos transtornos e danos à saúde da população.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