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E8" w:rsidRPr="003C54E8" w:rsidRDefault="003C54E8" w:rsidP="003C54E8">
      <w:pPr>
        <w:pStyle w:val="SemEspaamen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4E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C54E8">
        <w:rPr>
          <w:rFonts w:ascii="Times New Roman" w:hAnsi="Times New Roman" w:cs="Times New Roman"/>
          <w:sz w:val="24"/>
          <w:szCs w:val="24"/>
        </w:rPr>
        <w:instrText xml:space="preserve"> HYPERLINK "http://legislacao.planalto.gov.br/legisla/legislacao.nsf/Viw_Identificacao/lei%207.732-1989?OpenDocument" </w:instrText>
      </w:r>
      <w:r w:rsidRPr="003C54E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C54E8">
        <w:rPr>
          <w:rFonts w:ascii="Times New Roman" w:eastAsia="Times New Roman" w:hAnsi="Times New Roman" w:cs="Times New Roman"/>
          <w:b/>
          <w:bCs/>
          <w:sz w:val="24"/>
          <w:szCs w:val="24"/>
        </w:rPr>
        <w:t>PROJETO DE LEI Nº 1.477</w:t>
      </w:r>
      <w:r w:rsidRPr="003C54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</w:t>
      </w:r>
      <w:r w:rsidRPr="003C54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Pr="003C54E8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3C54E8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</w:p>
    <w:p w:rsidR="003C54E8" w:rsidRPr="003C54E8" w:rsidRDefault="003C54E8" w:rsidP="003C54E8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7759" w:rsidRDefault="008B7759" w:rsidP="003C54E8">
      <w:pPr>
        <w:pStyle w:val="SemEspaamento"/>
        <w:ind w:left="510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C54E8" w:rsidRPr="003C54E8" w:rsidRDefault="003C54E8" w:rsidP="003C54E8">
      <w:pPr>
        <w:pStyle w:val="SemEspaamen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54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DISPÕE SOBRE A REPRISTINAÇÃO DA REDAÇÃO DO ARTIGO 1º DA LEI MUNICIPAL Nº 20, DE 28 DE JUNHO DE 1985, E DÁ OUTRAS PROVIDÊNCIAS.</w:t>
      </w:r>
      <w:r w:rsidRPr="003C54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4E8" w:rsidRPr="003C54E8" w:rsidRDefault="003C54E8" w:rsidP="003C54E8">
      <w:pPr>
        <w:pStyle w:val="SemEspaamento"/>
        <w:ind w:left="510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C54E8" w:rsidRPr="003C54E8" w:rsidRDefault="003C54E8" w:rsidP="003C54E8">
      <w:pPr>
        <w:pStyle w:val="SemEspaamento"/>
        <w:ind w:left="510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C54E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Autor: Poder Executivo</w:t>
      </w:r>
    </w:p>
    <w:p w:rsidR="003C54E8" w:rsidRPr="003C54E8" w:rsidRDefault="003C54E8" w:rsidP="003C54E8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54E8" w:rsidRPr="003C54E8" w:rsidRDefault="003C54E8" w:rsidP="003C54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C54E8">
        <w:rPr>
          <w:rFonts w:ascii="Times New Roman" w:hAnsi="Times New Roman" w:cs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3C54E8" w:rsidRDefault="003C54E8" w:rsidP="003C54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54E8" w:rsidRPr="003C54E8" w:rsidRDefault="003C54E8" w:rsidP="003C54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C54E8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E8">
        <w:rPr>
          <w:rFonts w:ascii="Times New Roman" w:hAnsi="Times New Roman" w:cs="Times New Roman"/>
          <w:sz w:val="24"/>
          <w:szCs w:val="24"/>
        </w:rPr>
        <w:t xml:space="preserve">Fica </w:t>
      </w:r>
      <w:proofErr w:type="spellStart"/>
      <w:r w:rsidRPr="003C54E8">
        <w:rPr>
          <w:rFonts w:ascii="Times New Roman" w:hAnsi="Times New Roman" w:cs="Times New Roman"/>
          <w:sz w:val="24"/>
          <w:szCs w:val="24"/>
        </w:rPr>
        <w:t>repristinada</w:t>
      </w:r>
      <w:proofErr w:type="spellEnd"/>
      <w:r w:rsidRPr="003C54E8">
        <w:rPr>
          <w:rFonts w:ascii="Times New Roman" w:hAnsi="Times New Roman" w:cs="Times New Roman"/>
          <w:sz w:val="24"/>
          <w:szCs w:val="24"/>
        </w:rPr>
        <w:t xml:space="preserve"> e revigorada a redação do artigo 1º da Lei Municipal nº 20, de 28 de junho de 1985, anteriormente à redação promovida pela Lei Municipal nº 2.911, de 13 de dezembro de 1994.  </w:t>
      </w:r>
    </w:p>
    <w:p w:rsidR="003C54E8" w:rsidRDefault="003C54E8" w:rsidP="003C54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54E8" w:rsidRPr="003C54E8" w:rsidRDefault="003C54E8" w:rsidP="003C54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C54E8">
        <w:rPr>
          <w:rFonts w:ascii="Times New Roman" w:hAnsi="Times New Roman" w:cs="Times New Roman"/>
          <w:b/>
          <w:sz w:val="24"/>
          <w:szCs w:val="24"/>
        </w:rPr>
        <w:t>Art. 2º</w:t>
      </w:r>
      <w:r w:rsidRPr="003C54E8">
        <w:rPr>
          <w:rFonts w:ascii="Times New Roman" w:hAnsi="Times New Roman" w:cs="Times New Roman"/>
          <w:sz w:val="24"/>
          <w:szCs w:val="24"/>
        </w:rPr>
        <w:t xml:space="preserve"> Fica renumerado o parágrafo único do artigo 1º da Lei Municipal nº 20, de 28 de junho de 1985, para § 1º e acrescidos os §§ 2º e 3º seguintes: </w:t>
      </w:r>
    </w:p>
    <w:p w:rsidR="003C54E8" w:rsidRDefault="003C54E8" w:rsidP="003C54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54E8" w:rsidRPr="003C54E8" w:rsidRDefault="003C54E8" w:rsidP="003C54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C54E8">
        <w:rPr>
          <w:rFonts w:ascii="Times New Roman" w:hAnsi="Times New Roman" w:cs="Times New Roman"/>
          <w:sz w:val="24"/>
          <w:szCs w:val="24"/>
        </w:rPr>
        <w:t xml:space="preserve">“Art. 1º </w:t>
      </w:r>
      <w:r>
        <w:rPr>
          <w:rFonts w:ascii="Times New Roman" w:hAnsi="Times New Roman" w:cs="Times New Roman"/>
          <w:sz w:val="24"/>
          <w:szCs w:val="24"/>
        </w:rPr>
        <w:t>(...)</w:t>
      </w:r>
    </w:p>
    <w:p w:rsidR="003C54E8" w:rsidRDefault="003C54E8" w:rsidP="003C54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54E8" w:rsidRPr="003C54E8" w:rsidRDefault="003C54E8" w:rsidP="003C54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C54E8">
        <w:rPr>
          <w:rFonts w:ascii="Times New Roman" w:hAnsi="Times New Roman" w:cs="Times New Roman"/>
          <w:sz w:val="24"/>
          <w:szCs w:val="24"/>
        </w:rPr>
        <w:t>§ 2º Ao longo da faixa de domínio de que trata o caput, a reserva de faixa não edificável será de 5 (cinco) metros.</w:t>
      </w:r>
    </w:p>
    <w:p w:rsidR="003C54E8" w:rsidRDefault="003C54E8" w:rsidP="003C54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54E8" w:rsidRPr="003C54E8" w:rsidRDefault="003C54E8" w:rsidP="003C54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C54E8">
        <w:rPr>
          <w:rFonts w:ascii="Times New Roman" w:hAnsi="Times New Roman" w:cs="Times New Roman"/>
          <w:sz w:val="24"/>
          <w:szCs w:val="24"/>
        </w:rPr>
        <w:t>§ 3º As edificações localizadas nas áreas contíguas da faixa de domínio de que trata o caput que atravessem perímetros urbanos, desde que construídas até a data de promulgação deste parágrafo, ficam dispensadas da observância da exigência do parágrafo segundo, salvo por ato devidamente fundamentado do Município</w:t>
      </w:r>
      <w:r w:rsidRPr="003C54E8">
        <w:rPr>
          <w:rFonts w:ascii="Times New Roman" w:hAnsi="Times New Roman" w:cs="Times New Roman"/>
          <w:color w:val="000000"/>
          <w:sz w:val="24"/>
          <w:szCs w:val="24"/>
        </w:rPr>
        <w:t>”. (NR)</w:t>
      </w:r>
    </w:p>
    <w:p w:rsidR="003C54E8" w:rsidRDefault="003C54E8" w:rsidP="003C54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C54E8" w:rsidRPr="003C54E8" w:rsidRDefault="003C54E8" w:rsidP="003C54E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3C54E8"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4E8">
        <w:rPr>
          <w:rFonts w:ascii="Times New Roman" w:hAnsi="Times New Roman" w:cs="Times New Roman"/>
          <w:sz w:val="24"/>
          <w:szCs w:val="24"/>
        </w:rPr>
        <w:t>Revogadas as disposições em contrário, especialmente a Lei Municipal nº 2.911, d</w:t>
      </w:r>
      <w:r>
        <w:rPr>
          <w:rFonts w:ascii="Times New Roman" w:hAnsi="Times New Roman" w:cs="Times New Roman"/>
          <w:sz w:val="24"/>
          <w:szCs w:val="24"/>
        </w:rPr>
        <w:t>e 13 de dezembro de 1994, esta L</w:t>
      </w:r>
      <w:r w:rsidRPr="003C54E8">
        <w:rPr>
          <w:rFonts w:ascii="Times New Roman" w:hAnsi="Times New Roman" w:cs="Times New Roman"/>
          <w:sz w:val="24"/>
          <w:szCs w:val="24"/>
        </w:rPr>
        <w:t>ei entra em vigor na data de sua publicação.</w:t>
      </w:r>
    </w:p>
    <w:p w:rsidR="003C54E8" w:rsidRDefault="003C54E8" w:rsidP="003C54E8">
      <w:pPr>
        <w:pStyle w:val="SemEspaamento"/>
        <w:rPr>
          <w:rFonts w:ascii="Times New Roman" w:hAnsi="Times New Roman" w:cs="Times New Roman"/>
          <w:sz w:val="24"/>
          <w:szCs w:val="24"/>
        </w:rPr>
      </w:pPr>
      <w:bookmarkStart w:id="1" w:name="art8"/>
      <w:bookmarkEnd w:id="1"/>
    </w:p>
    <w:p w:rsidR="003C54E8" w:rsidRDefault="003C54E8" w:rsidP="003C54E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C54E8" w:rsidRDefault="003C54E8" w:rsidP="003C54E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</w:t>
      </w:r>
      <w:r w:rsidRPr="003C54E8">
        <w:rPr>
          <w:rFonts w:ascii="Times New Roman" w:hAnsi="Times New Roman" w:cs="Times New Roman"/>
          <w:sz w:val="24"/>
          <w:szCs w:val="24"/>
        </w:rPr>
        <w:t xml:space="preserve">Pouso Alegre,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C54E8">
        <w:rPr>
          <w:rFonts w:ascii="Times New Roman" w:hAnsi="Times New Roman" w:cs="Times New Roman"/>
          <w:sz w:val="24"/>
          <w:szCs w:val="24"/>
        </w:rPr>
        <w:t xml:space="preserve"> de novembro de 2023.</w:t>
      </w:r>
    </w:p>
    <w:p w:rsidR="003C54E8" w:rsidRDefault="003C54E8" w:rsidP="003C54E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C54E8" w:rsidRPr="003C54E8" w:rsidRDefault="003C54E8" w:rsidP="003C54E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C54E8" w:rsidRPr="003C54E8" w:rsidTr="003C54E8">
        <w:tc>
          <w:tcPr>
            <w:tcW w:w="5097" w:type="dxa"/>
          </w:tcPr>
          <w:p w:rsidR="003C54E8" w:rsidRPr="003C54E8" w:rsidRDefault="003C54E8" w:rsidP="003C54E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E8">
              <w:rPr>
                <w:rFonts w:ascii="Times New Roman" w:hAnsi="Times New Roman" w:cs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3C54E8" w:rsidRPr="003C54E8" w:rsidRDefault="003C54E8" w:rsidP="003C54E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E8">
              <w:rPr>
                <w:rFonts w:ascii="Times New Roman" w:hAnsi="Times New Roman" w:cs="Times New Roman"/>
                <w:sz w:val="24"/>
                <w:szCs w:val="24"/>
              </w:rPr>
              <w:t>Oliveira</w:t>
            </w:r>
          </w:p>
        </w:tc>
      </w:tr>
      <w:tr w:rsidR="003C54E8" w:rsidRPr="003C54E8" w:rsidTr="003C54E8">
        <w:tc>
          <w:tcPr>
            <w:tcW w:w="5097" w:type="dxa"/>
          </w:tcPr>
          <w:p w:rsidR="003C54E8" w:rsidRPr="003C54E8" w:rsidRDefault="003C54E8" w:rsidP="003C54E8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E8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C54E8" w:rsidRPr="003C54E8" w:rsidRDefault="003C54E8" w:rsidP="003C54E8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E8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D40060" w:rsidRDefault="008B7759"/>
    <w:sectPr w:rsidR="00D40060" w:rsidSect="003C54E8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E8"/>
    <w:rsid w:val="003C54E8"/>
    <w:rsid w:val="0054430F"/>
    <w:rsid w:val="008B7759"/>
    <w:rsid w:val="00B5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84D4D-980F-40A2-9B4F-76447DEA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4E8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C54E8"/>
    <w:pPr>
      <w:spacing w:after="0" w:line="240" w:lineRule="auto"/>
    </w:pPr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3C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user-3893</dc:creator>
  <cp:keywords/>
  <dc:description/>
  <cp:lastModifiedBy>user-3893</cp:lastModifiedBy>
  <cp:revision>2</cp:revision>
  <dcterms:created xsi:type="dcterms:W3CDTF">2023-11-14T20:27:00Z</dcterms:created>
  <dcterms:modified xsi:type="dcterms:W3CDTF">2023-11-14T20:31:00Z</dcterms:modified>
</cp:coreProperties>
</file>