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1001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2023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redutor de velocidade na rua Ciro Hermínio Oliveira, no bairro Faisqueira.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relataram a necessidade de lombadas ou redutores de velocidade, devido à alta velocidade que os veículos transitam por lá, colocando a segurança dos moradores em risco.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novembro de 2023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novembro de 2023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novembro de 2023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