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7D530B" w:rsidRDefault="007D530B" w:rsidP="00C621EE">
      <w:pPr>
        <w:ind w:left="2835"/>
        <w:rPr>
          <w:b/>
          <w:color w:val="000000"/>
          <w:sz w:val="28"/>
          <w:szCs w:val="28"/>
        </w:rPr>
      </w:pPr>
      <w:bookmarkStart w:id="0" w:name="_GoBack"/>
      <w:r w:rsidRPr="007D530B">
        <w:rPr>
          <w:b/>
          <w:color w:val="000000"/>
          <w:sz w:val="28"/>
          <w:szCs w:val="28"/>
        </w:rPr>
        <w:t xml:space="preserve">MOÇÃO Nº </w:t>
      </w:r>
      <w:r w:rsidR="004D7E15" w:rsidRPr="007D530B">
        <w:rPr>
          <w:b/>
          <w:color w:val="000000"/>
          <w:sz w:val="28"/>
          <w:szCs w:val="28"/>
        </w:rPr>
        <w:t>169</w:t>
      </w:r>
      <w:r w:rsidRPr="007D530B">
        <w:rPr>
          <w:b/>
          <w:color w:val="000000"/>
          <w:sz w:val="28"/>
          <w:szCs w:val="28"/>
        </w:rPr>
        <w:t xml:space="preserve"> / </w:t>
      </w:r>
      <w:r w:rsidR="004D7E15" w:rsidRPr="007D530B">
        <w:rPr>
          <w:b/>
          <w:color w:val="000000"/>
          <w:sz w:val="28"/>
          <w:szCs w:val="28"/>
        </w:rPr>
        <w:t>2023</w:t>
      </w:r>
    </w:p>
    <w:p w:rsidR="00016946" w:rsidRPr="007D530B" w:rsidRDefault="00016946" w:rsidP="00C621EE">
      <w:pPr>
        <w:spacing w:line="283" w:lineRule="auto"/>
        <w:ind w:left="2835"/>
        <w:rPr>
          <w:b/>
          <w:color w:val="000000"/>
          <w:sz w:val="28"/>
          <w:szCs w:val="28"/>
        </w:rPr>
      </w:pPr>
    </w:p>
    <w:p w:rsidR="00016946" w:rsidRPr="007D530B" w:rsidRDefault="007D530B" w:rsidP="00C621EE">
      <w:pPr>
        <w:spacing w:line="283" w:lineRule="auto"/>
        <w:ind w:left="2835"/>
        <w:rPr>
          <w:b/>
          <w:color w:val="000000"/>
          <w:sz w:val="28"/>
          <w:szCs w:val="28"/>
        </w:rPr>
      </w:pPr>
      <w:r w:rsidRPr="007D530B">
        <w:rPr>
          <w:b/>
          <w:color w:val="000000"/>
          <w:sz w:val="28"/>
          <w:szCs w:val="28"/>
        </w:rPr>
        <w:t xml:space="preserve">Autor: Ver. </w:t>
      </w:r>
      <w:r w:rsidRPr="007D530B">
        <w:rPr>
          <w:b/>
          <w:color w:val="000000"/>
          <w:sz w:val="28"/>
          <w:szCs w:val="28"/>
        </w:rPr>
        <w:t xml:space="preserve">Leandro Morais, </w:t>
      </w:r>
    </w:p>
    <w:p w:rsidR="007D530B" w:rsidRPr="007D530B" w:rsidRDefault="007D530B" w:rsidP="00C621EE">
      <w:pPr>
        <w:spacing w:line="283" w:lineRule="auto"/>
        <w:ind w:left="2835"/>
        <w:rPr>
          <w:rFonts w:ascii="Arial" w:hAnsi="Arial" w:cs="Arial"/>
          <w:b/>
          <w:color w:val="000000"/>
          <w:sz w:val="28"/>
          <w:szCs w:val="28"/>
        </w:rPr>
      </w:pPr>
    </w:p>
    <w:p w:rsidR="00C621EE" w:rsidRPr="007D530B" w:rsidRDefault="007D530B" w:rsidP="00C621EE">
      <w:pPr>
        <w:ind w:left="2835"/>
        <w:rPr>
          <w:color w:val="000000"/>
          <w:sz w:val="28"/>
          <w:szCs w:val="28"/>
        </w:rPr>
      </w:pPr>
      <w:r w:rsidRPr="007D530B">
        <w:rPr>
          <w:color w:val="000000"/>
          <w:sz w:val="28"/>
          <w:szCs w:val="28"/>
        </w:rPr>
        <w:t>Senhor Presidente,</w:t>
      </w:r>
    </w:p>
    <w:p w:rsidR="00C621EE" w:rsidRPr="007D530B" w:rsidRDefault="00C621EE" w:rsidP="00C621EE">
      <w:pPr>
        <w:spacing w:line="283" w:lineRule="auto"/>
        <w:ind w:left="2835"/>
        <w:rPr>
          <w:color w:val="000000"/>
          <w:sz w:val="28"/>
          <w:szCs w:val="28"/>
        </w:rPr>
      </w:pPr>
    </w:p>
    <w:p w:rsidR="00C621EE" w:rsidRPr="007D530B" w:rsidRDefault="007D530B" w:rsidP="00016946">
      <w:pPr>
        <w:ind w:right="-1" w:firstLine="2835"/>
        <w:jc w:val="both"/>
        <w:rPr>
          <w:color w:val="000000"/>
          <w:sz w:val="28"/>
          <w:szCs w:val="28"/>
        </w:rPr>
      </w:pPr>
      <w:r w:rsidRPr="007D530B">
        <w:rPr>
          <w:color w:val="000000"/>
          <w:sz w:val="28"/>
          <w:szCs w:val="28"/>
        </w:rPr>
        <w:t>Os Vereadores signatários desta requerem, consoante preceitos regimentais, que seja encaminhada a presente MOÇÃO DE APLAUSO</w:t>
      </w:r>
      <w:r w:rsidR="00BC4FCF" w:rsidRPr="007D530B">
        <w:rPr>
          <w:color w:val="000000"/>
          <w:sz w:val="28"/>
          <w:szCs w:val="28"/>
        </w:rPr>
        <w:t xml:space="preserve"> </w:t>
      </w:r>
      <w:r w:rsidR="004D7E15" w:rsidRPr="007D530B">
        <w:rPr>
          <w:color w:val="000000"/>
          <w:sz w:val="28"/>
          <w:szCs w:val="28"/>
        </w:rPr>
        <w:t>ao Dr. Newton Teixeira Carvalho, pela sua brilhante atuação como palestrante no VI Congresso Jurídico do Diretório Acadêmico Professor Jorge Beltrão, no qual demonstrou um compromisso inabalável com a promoção do conhecimento jurídico e a formação de futuros profissionais exemplares.</w:t>
      </w:r>
    </w:p>
    <w:p w:rsidR="00C621EE" w:rsidRPr="007D530B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621EE" w:rsidRPr="007D530B" w:rsidRDefault="007D530B" w:rsidP="00C621EE">
      <w:pPr>
        <w:ind w:firstLine="2835"/>
        <w:jc w:val="both"/>
        <w:rPr>
          <w:b/>
          <w:sz w:val="28"/>
          <w:szCs w:val="28"/>
        </w:rPr>
      </w:pPr>
      <w:r w:rsidRPr="007D530B">
        <w:rPr>
          <w:b/>
          <w:sz w:val="28"/>
          <w:szCs w:val="28"/>
        </w:rPr>
        <w:t>JUSTIFICATIVA</w:t>
      </w:r>
    </w:p>
    <w:p w:rsidR="00C621EE" w:rsidRPr="007D530B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8"/>
          <w:szCs w:val="28"/>
        </w:rPr>
      </w:pPr>
    </w:p>
    <w:p w:rsidR="00C621EE" w:rsidRPr="007D530B" w:rsidRDefault="007D530B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D530B">
        <w:rPr>
          <w:rFonts w:ascii="Times New Roman" w:eastAsia="Times New Roman" w:hAnsi="Times New Roman"/>
          <w:color w:val="000000"/>
          <w:sz w:val="28"/>
          <w:szCs w:val="28"/>
        </w:rPr>
        <w:t xml:space="preserve">O VI Congresso Jurídico, com o tema central "Tendências Jurídicas em Foco: Debates Plurais e Multidisciplinares em Evidência," reuniu renomados juristas, acadêmicos e estudantes, proporcionando um espaço de reflexão, aprendizado e intercâmbio de ideias. </w:t>
      </w:r>
      <w:r w:rsidRPr="007D530B">
        <w:rPr>
          <w:rFonts w:ascii="Times New Roman" w:eastAsia="Times New Roman" w:hAnsi="Times New Roman"/>
          <w:color w:val="000000"/>
          <w:sz w:val="28"/>
          <w:szCs w:val="28"/>
        </w:rPr>
        <w:t>Nesse contexto, o Dr. Newton Teixeira Carvalho destacou-se ao palestrar de forma magistral, cativando a audiência com sua vasta experiência e conhecimento jurídico.</w:t>
      </w:r>
    </w:p>
    <w:p w:rsidR="00B150CC" w:rsidRPr="007D530B" w:rsidRDefault="007D530B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D530B">
        <w:rPr>
          <w:rFonts w:ascii="Times New Roman" w:eastAsia="Times New Roman" w:hAnsi="Times New Roman"/>
          <w:color w:val="000000"/>
          <w:sz w:val="28"/>
          <w:szCs w:val="28"/>
        </w:rPr>
        <w:t>Sua apresentação foi marcada por profundidade e perspicácia, evidenciando não apenas sua ma</w:t>
      </w:r>
      <w:r w:rsidRPr="007D530B">
        <w:rPr>
          <w:rFonts w:ascii="Times New Roman" w:eastAsia="Times New Roman" w:hAnsi="Times New Roman"/>
          <w:color w:val="000000"/>
          <w:sz w:val="28"/>
          <w:szCs w:val="28"/>
        </w:rPr>
        <w:t>estria no campo jurídico, mas também sua habilidade em comunicar de maneira acessível e envolvente. Os participantes do congresso puderam absorver lições valiosas e insights fundamentais para a prática jurídica, enriquecendo assim seus horizontes acadêmico</w:t>
      </w:r>
      <w:r w:rsidRPr="007D530B">
        <w:rPr>
          <w:rFonts w:ascii="Times New Roman" w:eastAsia="Times New Roman" w:hAnsi="Times New Roman"/>
          <w:color w:val="000000"/>
          <w:sz w:val="28"/>
          <w:szCs w:val="28"/>
        </w:rPr>
        <w:t>s e profissionais.</w:t>
      </w:r>
    </w:p>
    <w:p w:rsidR="00B150CC" w:rsidRPr="007D530B" w:rsidRDefault="007D530B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D530B">
        <w:rPr>
          <w:rFonts w:ascii="Times New Roman" w:eastAsia="Times New Roman" w:hAnsi="Times New Roman"/>
          <w:color w:val="000000"/>
          <w:sz w:val="28"/>
          <w:szCs w:val="28"/>
        </w:rPr>
        <w:t>Neste momento, é justo reconhecer o Dr. Newton Teixeira Carvalho como um eminente defensor do avanço do conhecimento jurídico e como um exemplo inspirador para todos aqueles que buscam se destacar nesse campo. Sua dedicação, paixão e com</w:t>
      </w:r>
      <w:r w:rsidRPr="007D530B">
        <w:rPr>
          <w:rFonts w:ascii="Times New Roman" w:eastAsia="Times New Roman" w:hAnsi="Times New Roman"/>
          <w:color w:val="000000"/>
          <w:sz w:val="28"/>
          <w:szCs w:val="28"/>
        </w:rPr>
        <w:t>promisso com a educação jurídica merecem nossa admiração e aplausos.</w:t>
      </w:r>
    </w:p>
    <w:p w:rsidR="00B150CC" w:rsidRPr="007D530B" w:rsidRDefault="007D530B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D530B">
        <w:rPr>
          <w:rFonts w:ascii="Times New Roman" w:eastAsia="Times New Roman" w:hAnsi="Times New Roman"/>
          <w:color w:val="000000"/>
          <w:sz w:val="28"/>
          <w:szCs w:val="28"/>
        </w:rPr>
        <w:t>Portanto, em nome da Câmara Municipal de Pouso Alegre - MG, apresentamos esta Moção de Aplausos em reconhecimento aos notáveis méritos do Dr. Newton Teixeira Carvalho e em agradecimento p</w:t>
      </w:r>
      <w:r w:rsidRPr="007D530B">
        <w:rPr>
          <w:rFonts w:ascii="Times New Roman" w:eastAsia="Times New Roman" w:hAnsi="Times New Roman"/>
          <w:color w:val="000000"/>
          <w:sz w:val="28"/>
          <w:szCs w:val="28"/>
        </w:rPr>
        <w:t>or sua valiosa contribuição para a elevação do nível de discussão jurídica em nossa comunidade acadêmica.</w:t>
      </w:r>
    </w:p>
    <w:p w:rsidR="00B150CC" w:rsidRPr="007D530B" w:rsidRDefault="007D530B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D530B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Que esta Moção sirva como um tributo sincero à sua destacada atuação e como um estímulo para que continue a iluminar o caminho daqueles que trilham os</w:t>
      </w:r>
      <w:r w:rsidRPr="007D530B">
        <w:rPr>
          <w:rFonts w:ascii="Times New Roman" w:eastAsia="Times New Roman" w:hAnsi="Times New Roman"/>
          <w:color w:val="000000"/>
          <w:sz w:val="28"/>
          <w:szCs w:val="28"/>
        </w:rPr>
        <w:t xml:space="preserve"> meandros do Direito. Parabéns, Dr. Newton Teixeira Carvalho!</w:t>
      </w:r>
    </w:p>
    <w:p w:rsidR="00C621EE" w:rsidRPr="007D530B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8"/>
          <w:szCs w:val="28"/>
        </w:rPr>
      </w:pPr>
    </w:p>
    <w:p w:rsidR="00AC6189" w:rsidRPr="007D530B" w:rsidRDefault="007D530B" w:rsidP="00AC6189">
      <w:pPr>
        <w:ind w:left="2835"/>
        <w:rPr>
          <w:color w:val="000000"/>
          <w:sz w:val="28"/>
          <w:szCs w:val="28"/>
        </w:rPr>
      </w:pPr>
      <w:r w:rsidRPr="007D530B">
        <w:rPr>
          <w:color w:val="000000"/>
          <w:sz w:val="28"/>
          <w:szCs w:val="28"/>
        </w:rPr>
        <w:t xml:space="preserve">Sala das Sessões, </w:t>
      </w:r>
      <w:r w:rsidR="004D7E15" w:rsidRPr="007D530B">
        <w:rPr>
          <w:color w:val="000000"/>
          <w:sz w:val="28"/>
          <w:szCs w:val="28"/>
        </w:rPr>
        <w:t>31 de outubro de 2023</w:t>
      </w:r>
      <w:r w:rsidRPr="007D530B">
        <w:rPr>
          <w:color w:val="000000"/>
          <w:sz w:val="28"/>
          <w:szCs w:val="28"/>
        </w:rPr>
        <w:t>.</w:t>
      </w:r>
    </w:p>
    <w:p w:rsidR="00381115" w:rsidRPr="007D530B" w:rsidRDefault="00381115" w:rsidP="00AC6189">
      <w:pPr>
        <w:ind w:left="2835"/>
        <w:rPr>
          <w:color w:val="000000"/>
          <w:sz w:val="28"/>
          <w:szCs w:val="28"/>
        </w:rPr>
      </w:pPr>
    </w:p>
    <w:bookmarkEnd w:id="0"/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241D7A" w:rsidRDefault="00241D7A" w:rsidP="00AC6189">
      <w:pPr>
        <w:spacing w:line="136" w:lineRule="auto"/>
        <w:ind w:left="2835"/>
        <w:rPr>
          <w:color w:val="000000"/>
        </w:rPr>
      </w:pPr>
    </w:p>
    <w:tbl>
      <w:tblPr>
        <w:tblW w:w="9742" w:type="dxa"/>
        <w:tblInd w:w="-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1"/>
        <w:gridCol w:w="3340"/>
        <w:gridCol w:w="3201"/>
      </w:tblGrid>
      <w:tr w:rsidR="00B150CC" w:rsidTr="00834AE3">
        <w:trPr>
          <w:trHeight w:val="980"/>
        </w:trPr>
        <w:tc>
          <w:tcPr>
            <w:tcW w:w="9742" w:type="dxa"/>
            <w:gridSpan w:val="3"/>
            <w:vAlign w:val="center"/>
          </w:tcPr>
          <w:p w:rsidR="00381115" w:rsidRPr="00731319" w:rsidRDefault="007D530B" w:rsidP="005A312D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LEANDRO MORAIS</w:t>
            </w:r>
          </w:p>
          <w:p w:rsidR="00381115" w:rsidRDefault="007D530B" w:rsidP="0038111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PRESIDENTE</w:t>
            </w:r>
          </w:p>
          <w:p w:rsidR="00834AE3" w:rsidRPr="00731319" w:rsidRDefault="00834AE3" w:rsidP="0038111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150CC" w:rsidTr="00834AE3">
        <w:trPr>
          <w:trHeight w:val="298"/>
        </w:trPr>
        <w:tc>
          <w:tcPr>
            <w:tcW w:w="3201" w:type="dxa"/>
            <w:hideMark/>
          </w:tcPr>
          <w:p w:rsidR="00381115" w:rsidRPr="00731319" w:rsidRDefault="007D530B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BRUNO DIAS</w:t>
            </w:r>
          </w:p>
        </w:tc>
        <w:tc>
          <w:tcPr>
            <w:tcW w:w="3340" w:type="dxa"/>
            <w:hideMark/>
          </w:tcPr>
          <w:p w:rsidR="00381115" w:rsidRPr="00731319" w:rsidRDefault="007D530B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ELY DA AUTOPEÇAS</w:t>
            </w:r>
          </w:p>
        </w:tc>
        <w:tc>
          <w:tcPr>
            <w:tcW w:w="3200" w:type="dxa"/>
          </w:tcPr>
          <w:p w:rsidR="00381115" w:rsidRPr="00731319" w:rsidRDefault="007D530B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ODAIR QUINCOTE</w:t>
            </w:r>
          </w:p>
        </w:tc>
      </w:tr>
      <w:tr w:rsidR="00B150CC" w:rsidTr="00834AE3">
        <w:trPr>
          <w:trHeight w:val="731"/>
        </w:trPr>
        <w:tc>
          <w:tcPr>
            <w:tcW w:w="3201" w:type="dxa"/>
            <w:hideMark/>
          </w:tcPr>
          <w:p w:rsidR="00381115" w:rsidRPr="00731319" w:rsidRDefault="007D530B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2º SECRETÁRIO</w:t>
            </w: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0" w:type="dxa"/>
            <w:hideMark/>
          </w:tcPr>
          <w:p w:rsidR="00381115" w:rsidRPr="00731319" w:rsidRDefault="007D530B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0" w:type="dxa"/>
          </w:tcPr>
          <w:p w:rsidR="00381115" w:rsidRPr="00731319" w:rsidRDefault="007D530B" w:rsidP="00381115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B150CC" w:rsidTr="00834AE3">
        <w:trPr>
          <w:trHeight w:val="298"/>
        </w:trPr>
        <w:tc>
          <w:tcPr>
            <w:tcW w:w="3201" w:type="dxa"/>
            <w:hideMark/>
          </w:tcPr>
          <w:p w:rsidR="00381115" w:rsidRPr="00731319" w:rsidRDefault="007D530B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DIONÍCIO DO PANTANO</w:t>
            </w:r>
          </w:p>
        </w:tc>
        <w:tc>
          <w:tcPr>
            <w:tcW w:w="3340" w:type="dxa"/>
            <w:hideMark/>
          </w:tcPr>
          <w:p w:rsidR="00381115" w:rsidRPr="00731319" w:rsidRDefault="007D530B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GILBERTO BARREIRO</w:t>
            </w:r>
          </w:p>
        </w:tc>
        <w:tc>
          <w:tcPr>
            <w:tcW w:w="3200" w:type="dxa"/>
          </w:tcPr>
          <w:p w:rsidR="00381115" w:rsidRPr="00731319" w:rsidRDefault="007D530B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OLIVEIRA</w:t>
            </w:r>
          </w:p>
        </w:tc>
      </w:tr>
      <w:tr w:rsidR="00B150CC" w:rsidTr="00834AE3">
        <w:trPr>
          <w:trHeight w:val="731"/>
        </w:trPr>
        <w:tc>
          <w:tcPr>
            <w:tcW w:w="3201" w:type="dxa"/>
            <w:hideMark/>
          </w:tcPr>
          <w:p w:rsidR="00381115" w:rsidRPr="00731319" w:rsidRDefault="007D530B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0" w:type="dxa"/>
            <w:hideMark/>
          </w:tcPr>
          <w:p w:rsidR="00381115" w:rsidRPr="00731319" w:rsidRDefault="007D530B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Pr="00731319">
              <w:rPr>
                <w:color w:val="000000"/>
                <w:sz w:val="18"/>
                <w:szCs w:val="18"/>
              </w:rPr>
              <w:t>º VICE-PRESIDENTE</w:t>
            </w:r>
          </w:p>
        </w:tc>
        <w:tc>
          <w:tcPr>
            <w:tcW w:w="3200" w:type="dxa"/>
          </w:tcPr>
          <w:p w:rsidR="00381115" w:rsidRPr="00731319" w:rsidRDefault="007D530B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1º SECRETÁRIO</w:t>
            </w:r>
          </w:p>
        </w:tc>
      </w:tr>
      <w:tr w:rsidR="00B150CC" w:rsidTr="00834AE3">
        <w:trPr>
          <w:trHeight w:val="298"/>
        </w:trPr>
        <w:tc>
          <w:tcPr>
            <w:tcW w:w="3201" w:type="dxa"/>
            <w:hideMark/>
          </w:tcPr>
          <w:p w:rsidR="00381115" w:rsidRPr="00731319" w:rsidRDefault="007D530B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 xml:space="preserve">DR. ARLINDO DA MOTTA PAES </w:t>
            </w:r>
          </w:p>
        </w:tc>
        <w:tc>
          <w:tcPr>
            <w:tcW w:w="3340" w:type="dxa"/>
            <w:hideMark/>
          </w:tcPr>
          <w:p w:rsidR="00381115" w:rsidRPr="00731319" w:rsidRDefault="007D530B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HÉLIO CARLOS DE OLIVEIRA</w:t>
            </w:r>
          </w:p>
        </w:tc>
        <w:tc>
          <w:tcPr>
            <w:tcW w:w="3200" w:type="dxa"/>
          </w:tcPr>
          <w:p w:rsidR="00381115" w:rsidRPr="00731319" w:rsidRDefault="007D530B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REVERENDO DIONÍSIO</w:t>
            </w:r>
          </w:p>
        </w:tc>
      </w:tr>
      <w:tr w:rsidR="00B150CC" w:rsidTr="00834AE3">
        <w:trPr>
          <w:trHeight w:val="731"/>
        </w:trPr>
        <w:tc>
          <w:tcPr>
            <w:tcW w:w="3201" w:type="dxa"/>
            <w:hideMark/>
          </w:tcPr>
          <w:p w:rsidR="00381115" w:rsidRPr="00731319" w:rsidRDefault="007D530B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0" w:type="dxa"/>
            <w:hideMark/>
          </w:tcPr>
          <w:p w:rsidR="00381115" w:rsidRPr="00731319" w:rsidRDefault="007D530B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3200" w:type="dxa"/>
          </w:tcPr>
          <w:p w:rsidR="00381115" w:rsidRPr="00731319" w:rsidRDefault="007D530B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B150CC" w:rsidTr="00834AE3">
        <w:trPr>
          <w:trHeight w:val="298"/>
        </w:trPr>
        <w:tc>
          <w:tcPr>
            <w:tcW w:w="3201" w:type="dxa"/>
            <w:hideMark/>
          </w:tcPr>
          <w:p w:rsidR="00381115" w:rsidRPr="00731319" w:rsidRDefault="007D530B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 xml:space="preserve">DR. EDSON </w:t>
            </w:r>
          </w:p>
        </w:tc>
        <w:tc>
          <w:tcPr>
            <w:tcW w:w="3340" w:type="dxa"/>
            <w:hideMark/>
          </w:tcPr>
          <w:p w:rsidR="00381115" w:rsidRPr="00731319" w:rsidRDefault="007D530B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IGOR TAVARES</w:t>
            </w:r>
          </w:p>
        </w:tc>
        <w:tc>
          <w:tcPr>
            <w:tcW w:w="3200" w:type="dxa"/>
          </w:tcPr>
          <w:p w:rsidR="00381115" w:rsidRPr="00731319" w:rsidRDefault="007D530B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WESLEY DO RESGATE</w:t>
            </w:r>
          </w:p>
        </w:tc>
      </w:tr>
      <w:tr w:rsidR="00B150CC" w:rsidTr="00834AE3">
        <w:trPr>
          <w:trHeight w:val="731"/>
        </w:trPr>
        <w:tc>
          <w:tcPr>
            <w:tcW w:w="3201" w:type="dxa"/>
            <w:hideMark/>
          </w:tcPr>
          <w:p w:rsidR="00381115" w:rsidRPr="00731319" w:rsidRDefault="007D530B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3340" w:type="dxa"/>
            <w:hideMark/>
          </w:tcPr>
          <w:p w:rsidR="00381115" w:rsidRPr="00731319" w:rsidRDefault="007D530B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3200" w:type="dxa"/>
          </w:tcPr>
          <w:p w:rsidR="00381115" w:rsidRPr="00731319" w:rsidRDefault="007D530B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B150CC" w:rsidTr="00834AE3">
        <w:trPr>
          <w:trHeight w:val="280"/>
        </w:trPr>
        <w:tc>
          <w:tcPr>
            <w:tcW w:w="3201" w:type="dxa"/>
            <w:hideMark/>
          </w:tcPr>
          <w:p w:rsidR="00381115" w:rsidRPr="00731319" w:rsidRDefault="007D530B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ELIZELTO GUIDO</w:t>
            </w:r>
          </w:p>
        </w:tc>
        <w:tc>
          <w:tcPr>
            <w:tcW w:w="3340" w:type="dxa"/>
            <w:hideMark/>
          </w:tcPr>
          <w:p w:rsidR="00381115" w:rsidRPr="00731319" w:rsidRDefault="007D530B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MIGUEL JÚNIOR</w:t>
            </w:r>
            <w:r w:rsidRPr="00731319">
              <w:rPr>
                <w:color w:val="000000"/>
                <w:sz w:val="18"/>
                <w:szCs w:val="18"/>
              </w:rPr>
              <w:t xml:space="preserve"> TOMATINHO</w:t>
            </w:r>
          </w:p>
        </w:tc>
        <w:tc>
          <w:tcPr>
            <w:tcW w:w="3200" w:type="dxa"/>
          </w:tcPr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150CC" w:rsidTr="00834AE3">
        <w:trPr>
          <w:trHeight w:val="731"/>
        </w:trPr>
        <w:tc>
          <w:tcPr>
            <w:tcW w:w="3201" w:type="dxa"/>
            <w:hideMark/>
          </w:tcPr>
          <w:p w:rsidR="00381115" w:rsidRPr="00731319" w:rsidRDefault="007D530B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0" w:type="dxa"/>
            <w:hideMark/>
          </w:tcPr>
          <w:p w:rsidR="00381115" w:rsidRPr="00731319" w:rsidRDefault="007D530B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1º VICE-PRESIDENTE</w:t>
            </w:r>
          </w:p>
        </w:tc>
        <w:tc>
          <w:tcPr>
            <w:tcW w:w="3200" w:type="dxa"/>
          </w:tcPr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241D7A" w:rsidRDefault="00241D7A" w:rsidP="00241D7A">
      <w:pPr>
        <w:ind w:left="2835"/>
        <w:rPr>
          <w:color w:val="000000"/>
          <w:sz w:val="22"/>
          <w:szCs w:val="22"/>
        </w:rPr>
      </w:pPr>
    </w:p>
    <w:p w:rsidR="00241D7A" w:rsidRDefault="00241D7A" w:rsidP="00241D7A"/>
    <w:p w:rsidR="00241D7A" w:rsidRDefault="00241D7A" w:rsidP="00241D7A"/>
    <w:p w:rsidR="00CB2E60" w:rsidRDefault="00CB2E60" w:rsidP="00CB2E60">
      <w:pPr>
        <w:spacing w:line="136" w:lineRule="auto"/>
        <w:rPr>
          <w:color w:val="000000"/>
        </w:rPr>
      </w:pPr>
    </w:p>
    <w:sectPr w:rsidR="00CB2E60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1D7A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67B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115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6376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12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D7FC4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319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348C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3A3D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0B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4AE3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228C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1DB8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AE5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0CC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10F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092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30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2E60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708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BBDB7-914A-4DA2-B536-DF033E50F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cmpa-3753</cp:lastModifiedBy>
  <cp:revision>8</cp:revision>
  <cp:lastPrinted>2020-01-17T13:28:00Z</cp:lastPrinted>
  <dcterms:created xsi:type="dcterms:W3CDTF">2023-03-08T17:08:00Z</dcterms:created>
  <dcterms:modified xsi:type="dcterms:W3CDTF">2023-10-31T17:08:00Z</dcterms:modified>
</cp:coreProperties>
</file>