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A9" w:rsidRDefault="00A8239C">
      <w:pPr>
        <w:ind w:left="283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PORTARIA Nº </w:t>
      </w:r>
      <w:r w:rsidR="00EA31B8">
        <w:rPr>
          <w:b/>
          <w:color w:val="000000"/>
          <w:sz w:val="22"/>
          <w:szCs w:val="22"/>
        </w:rPr>
        <w:t>75</w:t>
      </w:r>
      <w:bookmarkStart w:id="0" w:name="_GoBack"/>
      <w:bookmarkEnd w:id="0"/>
      <w:r w:rsidR="00A65B42">
        <w:rPr>
          <w:b/>
          <w:color w:val="000000"/>
          <w:sz w:val="22"/>
          <w:szCs w:val="22"/>
        </w:rPr>
        <w:t xml:space="preserve"> / 2023</w:t>
      </w:r>
    </w:p>
    <w:p w:rsidR="00A42CA9" w:rsidRDefault="00A42CA9">
      <w:pPr>
        <w:ind w:left="2835"/>
        <w:jc w:val="both"/>
        <w:rPr>
          <w:b/>
          <w:color w:val="000000"/>
          <w:sz w:val="22"/>
          <w:szCs w:val="22"/>
        </w:rPr>
      </w:pPr>
    </w:p>
    <w:p w:rsidR="00A42CA9" w:rsidRDefault="00A42CA9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8239C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A42CA9" w:rsidRDefault="00A42CA9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</w:p>
    <w:p w:rsidR="00A42CA9" w:rsidRDefault="00A42CA9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A42CA9" w:rsidRDefault="00A8239C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A65B42">
        <w:rPr>
          <w:rFonts w:ascii="Times New Roman" w:hAnsi="Times New Roman"/>
          <w:sz w:val="22"/>
          <w:szCs w:val="22"/>
        </w:rPr>
        <w:t>Leandro de Morais Pereira</w:t>
      </w:r>
      <w:r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A42CA9" w:rsidRDefault="00A42CA9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A42CA9" w:rsidRDefault="00A42CA9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A42CA9" w:rsidRDefault="00A8239C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</w:t>
      </w:r>
    </w:p>
    <w:p w:rsidR="00A42CA9" w:rsidRDefault="00A42CA9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42CA9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8239C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 contrato desta Casa de Leis, os servidores relacionados abaixo:</w:t>
      </w:r>
    </w:p>
    <w:tbl>
      <w:tblPr>
        <w:tblW w:w="96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616"/>
        <w:gridCol w:w="1761"/>
        <w:gridCol w:w="1815"/>
        <w:gridCol w:w="1263"/>
        <w:gridCol w:w="1646"/>
        <w:gridCol w:w="1535"/>
      </w:tblGrid>
      <w:tr w:rsidR="00FD0FB0">
        <w:trPr>
          <w:trHeight w:val="636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65B42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ATA/EMPENHO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 / CNPJ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FD0FB0">
        <w:trPr>
          <w:trHeight w:val="636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Default="00A42CA9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A42CA9" w:rsidRDefault="00A42CA9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A42CA9" w:rsidRDefault="00FD0FB0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1</w:t>
            </w:r>
            <w:r w:rsidR="00A65B42">
              <w:rPr>
                <w:bCs/>
                <w:sz w:val="20"/>
                <w:szCs w:val="20"/>
                <w:lang w:eastAsia="pt-BR"/>
              </w:rPr>
              <w:t>1 / 2023</w:t>
            </w:r>
          </w:p>
          <w:p w:rsidR="00A42CA9" w:rsidRDefault="00A8239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</w:p>
          <w:p w:rsidR="00A42CA9" w:rsidRDefault="00A42CA9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A42CA9" w:rsidRDefault="00A42CA9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Pr="00FD0FB0" w:rsidRDefault="00FD0FB0" w:rsidP="00FD0F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FD0FB0">
              <w:rPr>
                <w:rFonts w:eastAsiaTheme="minorHAnsi"/>
                <w:sz w:val="16"/>
                <w:szCs w:val="16"/>
              </w:rPr>
              <w:t>Registro de preços para futuras e eventuais contratações de empresas para fornecimento de gêneros</w:t>
            </w:r>
          </w:p>
          <w:p w:rsidR="00FD0FB0" w:rsidRPr="00FD0FB0" w:rsidRDefault="00FD0FB0" w:rsidP="00FD0F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proofErr w:type="gramStart"/>
            <w:r w:rsidRPr="00FD0FB0">
              <w:rPr>
                <w:rFonts w:eastAsiaTheme="minorHAnsi"/>
                <w:sz w:val="16"/>
                <w:szCs w:val="16"/>
              </w:rPr>
              <w:t>alimentícios</w:t>
            </w:r>
            <w:proofErr w:type="gramEnd"/>
            <w:r w:rsidRPr="00FD0FB0">
              <w:rPr>
                <w:rFonts w:eastAsiaTheme="minorHAnsi"/>
                <w:sz w:val="16"/>
                <w:szCs w:val="16"/>
              </w:rPr>
              <w:t xml:space="preserve"> para composição de café para servidores e vereadores assim como lanches para eventos do Museu</w:t>
            </w:r>
          </w:p>
          <w:p w:rsidR="00A42CA9" w:rsidRPr="00A65B42" w:rsidRDefault="00FD0FB0" w:rsidP="00FD0FB0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 w:rsidRPr="00FD0FB0">
              <w:rPr>
                <w:rFonts w:eastAsiaTheme="minorHAnsi"/>
                <w:sz w:val="16"/>
                <w:szCs w:val="16"/>
              </w:rPr>
              <w:t xml:space="preserve">Histórico </w:t>
            </w:r>
            <w:proofErr w:type="spellStart"/>
            <w:r w:rsidRPr="00FD0FB0">
              <w:rPr>
                <w:rFonts w:eastAsiaTheme="minorHAnsi"/>
                <w:sz w:val="16"/>
                <w:szCs w:val="16"/>
              </w:rPr>
              <w:t>Tuany</w:t>
            </w:r>
            <w:proofErr w:type="spellEnd"/>
            <w:r w:rsidRPr="00FD0FB0">
              <w:rPr>
                <w:rFonts w:eastAsiaTheme="minorHAnsi"/>
                <w:sz w:val="16"/>
                <w:szCs w:val="16"/>
              </w:rPr>
              <w:t xml:space="preserve"> Toledo, Escola do Legislativo da Câmara Municipal, incluído o serviço de entrega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65B42" w:rsidRPr="00FD0FB0" w:rsidRDefault="00FD0FB0">
            <w:pPr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FD0FB0">
              <w:rPr>
                <w:rFonts w:eastAsiaTheme="minorHAnsi"/>
                <w:sz w:val="20"/>
                <w:szCs w:val="20"/>
              </w:rPr>
              <w:t>MAURO LUCIO RIBEIRO CIA LTDA</w:t>
            </w:r>
          </w:p>
          <w:p w:rsidR="00FD0FB0" w:rsidRPr="00FD0FB0" w:rsidRDefault="00FD0FB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42CA9" w:rsidRPr="00A65B42" w:rsidRDefault="00FD0FB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D0FB0">
              <w:rPr>
                <w:rFonts w:eastAsiaTheme="minorHAnsi"/>
                <w:sz w:val="20"/>
                <w:szCs w:val="20"/>
              </w:rPr>
              <w:t>66.438.466/0001-81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Default="00FD0FB0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13/07</w:t>
            </w:r>
            <w:r w:rsidR="00A65B42">
              <w:rPr>
                <w:sz w:val="20"/>
                <w:szCs w:val="20"/>
                <w:lang w:eastAsia="pt-BR"/>
              </w:rPr>
              <w:t>/2023</w:t>
            </w:r>
          </w:p>
          <w:p w:rsidR="00A42CA9" w:rsidRDefault="00FD0FB0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12/07</w:t>
            </w:r>
            <w:r w:rsidR="00A65B42">
              <w:rPr>
                <w:sz w:val="20"/>
                <w:szCs w:val="20"/>
                <w:lang w:eastAsia="pt-BR"/>
              </w:rPr>
              <w:t>/2024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Default="00A42CA9">
            <w:pPr>
              <w:jc w:val="center"/>
              <w:rPr>
                <w:sz w:val="20"/>
                <w:szCs w:val="20"/>
              </w:rPr>
            </w:pPr>
          </w:p>
          <w:p w:rsidR="00FD0FB0" w:rsidRDefault="001A5CF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t-BR"/>
              </w:rPr>
              <w:t xml:space="preserve"> </w:t>
            </w:r>
            <w:r w:rsidR="00FD0FB0">
              <w:rPr>
                <w:sz w:val="20"/>
                <w:szCs w:val="20"/>
              </w:rPr>
              <w:t>Amauri Benedito de Oliveira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395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</w:p>
          <w:p w:rsidR="00FD0FB0" w:rsidRDefault="00FD0FB0" w:rsidP="00FD0FB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A42CA9" w:rsidRDefault="00FD0FB0" w:rsidP="00FD0FB0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Patrimônio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Matrícula184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</w:p>
          <w:p w:rsidR="00FD0FB0" w:rsidRDefault="00FD0FB0" w:rsidP="00FD0FB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A42CA9" w:rsidRDefault="00FD0FB0" w:rsidP="00FD0FB0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Patrimônio</w:t>
            </w:r>
          </w:p>
        </w:tc>
      </w:tr>
      <w:tr w:rsidR="00FD0FB0" w:rsidTr="00FD0FB0">
        <w:trPr>
          <w:trHeight w:val="3165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Pr="00FD0FB0" w:rsidRDefault="00FD0FB0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D0FB0">
              <w:rPr>
                <w:bCs/>
                <w:sz w:val="20"/>
                <w:szCs w:val="20"/>
                <w:lang w:eastAsia="pt-BR"/>
              </w:rPr>
              <w:t>12 / 2023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Pr="00FD0FB0" w:rsidRDefault="00FD0FB0" w:rsidP="00FD0F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FD0FB0">
              <w:rPr>
                <w:rFonts w:eastAsiaTheme="minorHAnsi"/>
                <w:sz w:val="16"/>
                <w:szCs w:val="16"/>
              </w:rPr>
              <w:t>Registro de preços para futuras e eventuais contratações de empresas para fornecimento de gêneros</w:t>
            </w:r>
          </w:p>
          <w:p w:rsidR="00FD0FB0" w:rsidRPr="00FD0FB0" w:rsidRDefault="00FD0FB0" w:rsidP="00FD0F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proofErr w:type="gramStart"/>
            <w:r w:rsidRPr="00FD0FB0">
              <w:rPr>
                <w:rFonts w:eastAsiaTheme="minorHAnsi"/>
                <w:sz w:val="16"/>
                <w:szCs w:val="16"/>
              </w:rPr>
              <w:t>alimentícios</w:t>
            </w:r>
            <w:proofErr w:type="gramEnd"/>
            <w:r w:rsidRPr="00FD0FB0">
              <w:rPr>
                <w:rFonts w:eastAsiaTheme="minorHAnsi"/>
                <w:sz w:val="16"/>
                <w:szCs w:val="16"/>
              </w:rPr>
              <w:t xml:space="preserve"> para composição de café para servidores e vereadores assim como lanches para eventos do Museu</w:t>
            </w:r>
          </w:p>
          <w:p w:rsidR="00FD0FB0" w:rsidRPr="00FD0FB0" w:rsidRDefault="00FD0FB0" w:rsidP="00FD0F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FD0FB0">
              <w:rPr>
                <w:rFonts w:eastAsiaTheme="minorHAnsi"/>
                <w:sz w:val="16"/>
                <w:szCs w:val="16"/>
              </w:rPr>
              <w:t xml:space="preserve">Histórico </w:t>
            </w:r>
            <w:proofErr w:type="spellStart"/>
            <w:r w:rsidRPr="00FD0FB0">
              <w:rPr>
                <w:rFonts w:eastAsiaTheme="minorHAnsi"/>
                <w:sz w:val="16"/>
                <w:szCs w:val="16"/>
              </w:rPr>
              <w:t>Tuany</w:t>
            </w:r>
            <w:proofErr w:type="spellEnd"/>
            <w:r w:rsidRPr="00FD0FB0">
              <w:rPr>
                <w:rFonts w:eastAsiaTheme="minorHAnsi"/>
                <w:sz w:val="16"/>
                <w:szCs w:val="16"/>
              </w:rPr>
              <w:t xml:space="preserve"> Toledo, Escola do Legislativo da Câmara Municipal, incluído o serviço de entrega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Default="00FD0FB0" w:rsidP="00FD0FB0">
            <w:pPr>
              <w:pStyle w:val="Default"/>
            </w:pPr>
          </w:p>
          <w:p w:rsidR="00FD0FB0" w:rsidRPr="00FD0FB0" w:rsidRDefault="00FD0FB0" w:rsidP="00FD0FB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t xml:space="preserve"> </w:t>
            </w:r>
            <w:r w:rsidRPr="00FD0FB0">
              <w:rPr>
                <w:bCs/>
                <w:sz w:val="20"/>
                <w:szCs w:val="20"/>
              </w:rPr>
              <w:t>JORGE RAMOS DE OLIVEIRA</w:t>
            </w:r>
          </w:p>
          <w:p w:rsidR="00FD0FB0" w:rsidRPr="00FD0FB0" w:rsidRDefault="00FD0FB0" w:rsidP="00FD0FB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  <w:p w:rsidR="00FD0FB0" w:rsidRPr="00FD0FB0" w:rsidRDefault="00FD0FB0" w:rsidP="00FD0FB0">
            <w:pPr>
              <w:pStyle w:val="Default"/>
              <w:rPr>
                <w:sz w:val="20"/>
                <w:szCs w:val="20"/>
              </w:rPr>
            </w:pPr>
          </w:p>
          <w:p w:rsidR="00FD0FB0" w:rsidRPr="00FD0FB0" w:rsidRDefault="00FD0FB0" w:rsidP="00FD0FB0">
            <w:pPr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FD0FB0">
              <w:rPr>
                <w:sz w:val="20"/>
                <w:szCs w:val="20"/>
              </w:rPr>
              <w:t xml:space="preserve"> 49.692.912/0001-60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Default="00FD0FB0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17/07/2023</w:t>
            </w:r>
          </w:p>
          <w:p w:rsidR="00FD0FB0" w:rsidRDefault="00FD0FB0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16/07/2024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Amauri Benedito de Oliveira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395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</w:p>
          <w:p w:rsidR="00FD0FB0" w:rsidRDefault="00FD0FB0" w:rsidP="00FD0FB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Patrimônio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Matrícula184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</w:p>
          <w:p w:rsidR="00FD0FB0" w:rsidRDefault="00FD0FB0" w:rsidP="00FD0FB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FD0FB0" w:rsidRDefault="00FD0FB0" w:rsidP="00FD0FB0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Patrimônio</w:t>
            </w:r>
          </w:p>
        </w:tc>
      </w:tr>
      <w:tr w:rsidR="00FD0FB0" w:rsidTr="00FD0FB0">
        <w:trPr>
          <w:trHeight w:val="3165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Pr="00FD0FB0" w:rsidRDefault="00FD0FB0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D0FB0">
              <w:rPr>
                <w:bCs/>
                <w:sz w:val="20"/>
                <w:szCs w:val="20"/>
                <w:lang w:eastAsia="pt-BR"/>
              </w:rPr>
              <w:lastRenderedPageBreak/>
              <w:t>13 / 2023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Pr="00FD0FB0" w:rsidRDefault="00FD0FB0" w:rsidP="00FD0F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FD0FB0">
              <w:rPr>
                <w:rFonts w:eastAsiaTheme="minorHAnsi"/>
                <w:sz w:val="16"/>
                <w:szCs w:val="16"/>
              </w:rPr>
              <w:t>Registro de preços para futuras e eventuais contratações de empresas para fornecimento de gêneros</w:t>
            </w:r>
          </w:p>
          <w:p w:rsidR="00FD0FB0" w:rsidRPr="00FD0FB0" w:rsidRDefault="00FD0FB0" w:rsidP="00FD0F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proofErr w:type="gramStart"/>
            <w:r w:rsidRPr="00FD0FB0">
              <w:rPr>
                <w:rFonts w:eastAsiaTheme="minorHAnsi"/>
                <w:sz w:val="16"/>
                <w:szCs w:val="16"/>
              </w:rPr>
              <w:t>alimentícios</w:t>
            </w:r>
            <w:proofErr w:type="gramEnd"/>
            <w:r w:rsidRPr="00FD0FB0">
              <w:rPr>
                <w:rFonts w:eastAsiaTheme="minorHAnsi"/>
                <w:sz w:val="16"/>
                <w:szCs w:val="16"/>
              </w:rPr>
              <w:t xml:space="preserve"> para composição de café para servidores e vereadores assim como lanches para eventos do Museu</w:t>
            </w:r>
          </w:p>
          <w:p w:rsidR="00FD0FB0" w:rsidRPr="00FD0FB0" w:rsidRDefault="00FD0FB0" w:rsidP="00FD0F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FD0FB0">
              <w:rPr>
                <w:rFonts w:eastAsiaTheme="minorHAnsi"/>
                <w:sz w:val="16"/>
                <w:szCs w:val="16"/>
              </w:rPr>
              <w:t xml:space="preserve">Histórico </w:t>
            </w:r>
            <w:proofErr w:type="spellStart"/>
            <w:r w:rsidRPr="00FD0FB0">
              <w:rPr>
                <w:rFonts w:eastAsiaTheme="minorHAnsi"/>
                <w:sz w:val="16"/>
                <w:szCs w:val="16"/>
              </w:rPr>
              <w:t>Tuany</w:t>
            </w:r>
            <w:proofErr w:type="spellEnd"/>
            <w:r w:rsidRPr="00FD0FB0">
              <w:rPr>
                <w:rFonts w:eastAsiaTheme="minorHAnsi"/>
                <w:sz w:val="16"/>
                <w:szCs w:val="16"/>
              </w:rPr>
              <w:t xml:space="preserve"> Toledo, Escola do Legislativo da Câmara Municipal, incluído o serviço de entrega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Default="00FD0FB0">
            <w:pPr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RITA DE CÁSSIA LIMA DOS SANTOS NUNES</w:t>
            </w:r>
          </w:p>
          <w:p w:rsidR="00FD0FB0" w:rsidRDefault="00FD0FB0">
            <w:pPr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</w:p>
          <w:p w:rsidR="00FD0FB0" w:rsidRPr="00FD0FB0" w:rsidRDefault="00FD0FB0">
            <w:pPr>
              <w:ind w:left="-108" w:right="-108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17.299.500/0001-79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Default="00FD0FB0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12/07/2023</w:t>
            </w:r>
          </w:p>
          <w:p w:rsidR="00FD0FB0" w:rsidRDefault="00FD0FB0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11/07/2024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Amauri Benedito de Oliveira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395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</w:p>
          <w:p w:rsidR="00FD0FB0" w:rsidRDefault="00FD0FB0" w:rsidP="00FD0FB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Patrimônio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Matrícula184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</w:p>
          <w:p w:rsidR="00FD0FB0" w:rsidRDefault="00FD0FB0" w:rsidP="00FD0FB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FD0FB0" w:rsidRDefault="00FD0FB0" w:rsidP="00FD0FB0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Patrimônio</w:t>
            </w:r>
          </w:p>
        </w:tc>
      </w:tr>
    </w:tbl>
    <w:p w:rsidR="00A42CA9" w:rsidRDefault="00A42CA9">
      <w:pPr>
        <w:jc w:val="both"/>
        <w:rPr>
          <w:sz w:val="22"/>
          <w:szCs w:val="22"/>
        </w:rPr>
      </w:pPr>
    </w:p>
    <w:p w:rsidR="00A42CA9" w:rsidRDefault="00A82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Art. 2º. Em caso de prorrogação do contrato, fica mantida a designação constante do artigo 1º desta Portaria.</w:t>
      </w:r>
    </w:p>
    <w:p w:rsidR="00A42CA9" w:rsidRDefault="00A42CA9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A42CA9" w:rsidRDefault="00A8239C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3º. A presente Portaria entra em vigor na data sua publicação, revogadas as disposições em contrário.</w:t>
      </w:r>
    </w:p>
    <w:p w:rsidR="00A42CA9" w:rsidRDefault="00A42CA9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42CA9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8239C">
      <w:pPr>
        <w:ind w:left="70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CÂMARA MUNICIPAL DE POUSO ALEGRE, </w:t>
      </w:r>
      <w:r w:rsidR="007B7A9F">
        <w:rPr>
          <w:color w:val="000000"/>
          <w:sz w:val="22"/>
          <w:szCs w:val="22"/>
        </w:rPr>
        <w:t>19</w:t>
      </w:r>
      <w:r w:rsidR="00FD0FB0">
        <w:rPr>
          <w:color w:val="000000"/>
          <w:sz w:val="22"/>
          <w:szCs w:val="22"/>
        </w:rPr>
        <w:t xml:space="preserve"> de julho</w:t>
      </w:r>
      <w:r w:rsidR="006F1F0F">
        <w:rPr>
          <w:color w:val="000000"/>
          <w:sz w:val="22"/>
          <w:szCs w:val="22"/>
        </w:rPr>
        <w:t xml:space="preserve"> de 2023.</w:t>
      </w: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6F1F0F">
      <w:pPr>
        <w:jc w:val="center"/>
        <w:rPr>
          <w:sz w:val="22"/>
          <w:szCs w:val="22"/>
        </w:rPr>
      </w:pPr>
      <w:r>
        <w:rPr>
          <w:sz w:val="22"/>
          <w:szCs w:val="22"/>
        </w:rPr>
        <w:t>LEANDRO DE MORAIS PEREIRA</w:t>
      </w:r>
    </w:p>
    <w:p w:rsidR="00A42CA9" w:rsidRDefault="00A8239C">
      <w:pPr>
        <w:jc w:val="center"/>
      </w:pPr>
      <w:r>
        <w:rPr>
          <w:sz w:val="22"/>
          <w:szCs w:val="22"/>
        </w:rPr>
        <w:t>Presidente da Mesa Diretora</w:t>
      </w:r>
    </w:p>
    <w:sectPr w:rsidR="00A42CA9">
      <w:headerReference w:type="default" r:id="rId6"/>
      <w:pgSz w:w="11906" w:h="16838"/>
      <w:pgMar w:top="2268" w:right="991" w:bottom="1417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16" w:rsidRDefault="00BE6416">
      <w:r>
        <w:separator/>
      </w:r>
    </w:p>
  </w:endnote>
  <w:endnote w:type="continuationSeparator" w:id="0">
    <w:p w:rsidR="00BE6416" w:rsidRDefault="00BE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16" w:rsidRDefault="00BE6416">
      <w:r>
        <w:separator/>
      </w:r>
    </w:p>
  </w:footnote>
  <w:footnote w:type="continuationSeparator" w:id="0">
    <w:p w:rsidR="00BE6416" w:rsidRDefault="00BE6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A9" w:rsidRDefault="00A8239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E2514C0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635" cy="1043940"/>
              <wp:effectExtent l="0" t="0" r="19050" b="2349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10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2CA9" w:rsidRDefault="00A8239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42CA9" w:rsidRDefault="00A8239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A42CA9" w:rsidRDefault="00A8239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A42CA9" w:rsidRDefault="00A8239C">
                          <w:pPr>
                            <w:pStyle w:val="Ttulo2"/>
                            <w:spacing w:before="0" w:after="0"/>
                            <w:jc w:val="center"/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42CA9" w:rsidRDefault="00A42CA9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2514C0" id="Caixa de texto 1" o:spid="_x0000_s1026" style="position:absolute;margin-left:110.8pt;margin-top:-15.3pt;width:360.05pt;height:82.2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" strokecolor="white" strokeweight=".26mm">
              <v:textbox>
                <w:txbxContent>
                  <w:p w:rsidR="00A42CA9" w:rsidRDefault="00A8239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42CA9" w:rsidRDefault="00A8239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37.552-030</w:t>
                    </w:r>
                  </w:p>
                  <w:p w:rsidR="00A42CA9" w:rsidRDefault="00A8239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A42CA9" w:rsidRDefault="00A8239C">
                    <w:pPr>
                      <w:pStyle w:val="Ttulo2"/>
                      <w:spacing w:before="0" w:after="0"/>
                      <w:jc w:val="center"/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>
                      <w:r>
                        <w:rPr>
                          <w:rStyle w:val="LinkdaInternet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42CA9" w:rsidRDefault="00A42CA9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rect>
          </w:pict>
        </mc:Fallback>
      </mc:AlternateContent>
    </w:r>
    <w:r>
      <w:object w:dxaOrig="981" w:dyaOrig="1040">
        <v:shape id="ole_rId3" o:spid="_x0000_i1025" style="width:86.25pt;height:91.5pt" coordsize="" o:spt="100" adj="0,,0" path="" stroked="f">
          <v:stroke joinstyle="miter"/>
          <v:imagedata r:id="rId3" o:title=""/>
          <v:formulas/>
          <v:path o:connecttype="segments"/>
        </v:shape>
        <o:OLEObject Type="Embed" ProgID="Word.Picture.8" ShapeID="ole_rId3" DrawAspect="Content" ObjectID="_1751361838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A9"/>
    <w:rsid w:val="001A5CF0"/>
    <w:rsid w:val="0038182F"/>
    <w:rsid w:val="00500E95"/>
    <w:rsid w:val="006F1F0F"/>
    <w:rsid w:val="007B7A9F"/>
    <w:rsid w:val="009B02C0"/>
    <w:rsid w:val="00A42CA9"/>
    <w:rsid w:val="00A65B42"/>
    <w:rsid w:val="00A8239C"/>
    <w:rsid w:val="00B06239"/>
    <w:rsid w:val="00BE6416"/>
    <w:rsid w:val="00E45CE1"/>
    <w:rsid w:val="00E6797E"/>
    <w:rsid w:val="00EA31B8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105D04-8F1E-4B85-9F82-D4DF20C6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unhideWhenUsed/>
    <w:rsid w:val="00C11F1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3842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color w:val="auto"/>
    </w:rPr>
  </w:style>
  <w:style w:type="character" w:customStyle="1" w:styleId="ListLabel4">
    <w:name w:val="ListLabel 4"/>
    <w:qFormat/>
    <w:rPr>
      <w:rFonts w:ascii="GoudyOlSt BT" w:hAnsi="GoudyOlSt BT"/>
      <w:color w:val="0D0D0D"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link w:val="TextosemFormataoChar"/>
    <w:semiHidden/>
    <w:unhideWhenUsed/>
    <w:qFormat/>
    <w:rsid w:val="00F54CF5"/>
    <w:rPr>
      <w:rFonts w:ascii="Courier New" w:hAnsi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384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FD0FB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dc:description/>
  <cp:lastModifiedBy>user-4008</cp:lastModifiedBy>
  <cp:revision>3</cp:revision>
  <cp:lastPrinted>2021-10-25T16:26:00Z</cp:lastPrinted>
  <dcterms:created xsi:type="dcterms:W3CDTF">2023-07-18T22:17:00Z</dcterms:created>
  <dcterms:modified xsi:type="dcterms:W3CDTF">2023-07-20T15:38:00Z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