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AE" w:rsidRPr="00672EAE" w:rsidRDefault="00672EAE" w:rsidP="00672EA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72EAE">
        <w:rPr>
          <w:rFonts w:ascii="Times New Roman" w:hAnsi="Times New Roman"/>
          <w:b/>
          <w:sz w:val="24"/>
          <w:szCs w:val="24"/>
        </w:rPr>
        <w:t>PROJETO DE LEI Nº 1.453 / 2023</w:t>
      </w:r>
    </w:p>
    <w:p w:rsidR="00672EAE" w:rsidRPr="00672EAE" w:rsidRDefault="00672EAE" w:rsidP="00672EAE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72EAE" w:rsidRPr="00672EAE" w:rsidRDefault="00672EAE" w:rsidP="00672EAE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72EAE" w:rsidRPr="00672EAE" w:rsidRDefault="00672EAE" w:rsidP="00672EAE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72EAE">
        <w:rPr>
          <w:rFonts w:ascii="Times New Roman" w:hAnsi="Times New Roman"/>
          <w:b/>
          <w:sz w:val="24"/>
          <w:szCs w:val="24"/>
          <w:shd w:val="clear" w:color="auto" w:fill="FFFFFF"/>
        </w:rPr>
        <w:t>ALTERA O ARTIGO 8º DA LEI MUNICIPAL Nº 5.798, DE 27 DE MARÇO DE 2017.</w:t>
      </w:r>
    </w:p>
    <w:p w:rsidR="00672EAE" w:rsidRPr="00672EAE" w:rsidRDefault="00672EAE" w:rsidP="00672EAE">
      <w:pPr>
        <w:pStyle w:val="SemEspaamento"/>
        <w:ind w:firstLine="510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72EAE" w:rsidRPr="00672EAE" w:rsidRDefault="00672EAE" w:rsidP="00672EAE">
      <w:pPr>
        <w:pStyle w:val="SemEspaamento"/>
        <w:ind w:firstLine="5103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72EAE">
        <w:rPr>
          <w:rFonts w:ascii="Times New Roman" w:hAnsi="Times New Roman"/>
          <w:b/>
          <w:sz w:val="20"/>
          <w:szCs w:val="20"/>
          <w:shd w:val="clear" w:color="auto" w:fill="FFFFFF"/>
        </w:rPr>
        <w:t>Autor: Poder Executivo</w:t>
      </w:r>
    </w:p>
    <w:p w:rsidR="00672EAE" w:rsidRDefault="00672EAE" w:rsidP="00672EAE">
      <w:pPr>
        <w:pStyle w:val="SemEspaamento"/>
        <w:jc w:val="both"/>
        <w:rPr>
          <w:rFonts w:ascii="Times New Roman" w:hAnsi="Times New Roman"/>
          <w:color w:val="800000"/>
          <w:sz w:val="24"/>
          <w:szCs w:val="24"/>
          <w:shd w:val="clear" w:color="auto" w:fill="FFFFFF"/>
        </w:rPr>
      </w:pPr>
    </w:p>
    <w:p w:rsidR="00672EAE" w:rsidRPr="00672EAE" w:rsidRDefault="00672EAE" w:rsidP="00672EAE">
      <w:pPr>
        <w:pStyle w:val="SemEspaamento"/>
        <w:jc w:val="both"/>
        <w:rPr>
          <w:rFonts w:ascii="Times New Roman" w:hAnsi="Times New Roman"/>
          <w:color w:val="800000"/>
          <w:sz w:val="24"/>
          <w:szCs w:val="24"/>
          <w:shd w:val="clear" w:color="auto" w:fill="FFFFFF"/>
        </w:rPr>
      </w:pPr>
    </w:p>
    <w:p w:rsidR="00672EAE" w:rsidRPr="00672EAE" w:rsidRDefault="00672EAE" w:rsidP="00672E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2EAE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672EAE" w:rsidRPr="00672EAE" w:rsidRDefault="00672EAE" w:rsidP="00672E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C38CA" w:rsidRDefault="00672EAE" w:rsidP="001C38CA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672EAE">
        <w:rPr>
          <w:rFonts w:ascii="Times New Roman" w:hAnsi="Times New Roman"/>
          <w:b/>
          <w:szCs w:val="24"/>
        </w:rPr>
        <w:t>Art. 1º</w:t>
      </w:r>
      <w:r w:rsidRPr="00672EAE">
        <w:rPr>
          <w:rFonts w:ascii="Times New Roman" w:hAnsi="Times New Roman"/>
          <w:szCs w:val="24"/>
        </w:rPr>
        <w:t xml:space="preserve"> </w:t>
      </w:r>
      <w:r w:rsidR="001C38CA">
        <w:rPr>
          <w:rFonts w:ascii="Times New Roman" w:eastAsia="Times New Roman" w:hAnsi="Times New Roman"/>
          <w:color w:val="000000"/>
        </w:rPr>
        <w:t>Altera o caput e acrescenta os incisos I, II, III e IV ao art. 8º da Lei Municipal nº 5.798, de 27 de março de 2017, que passam a vigorar com a seguinte redação:</w:t>
      </w:r>
    </w:p>
    <w:p w:rsidR="001C38CA" w:rsidRDefault="001C38CA" w:rsidP="001C38CA">
      <w:pPr>
        <w:pStyle w:val="Normal0"/>
        <w:rPr>
          <w:rFonts w:ascii="Times New Roman" w:eastAsia="Times New Roman" w:hAnsi="Times New Roman"/>
          <w:color w:val="000000"/>
        </w:rPr>
      </w:pPr>
    </w:p>
    <w:p w:rsidR="001C38CA" w:rsidRDefault="001C38CA" w:rsidP="001C38CA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Art. 8º A Comissão de Seleção e Acompanhamento de Bolsas de Estudo será composta por seis membros efetivos indicados pelo Poder Executivo Municipal:</w:t>
      </w:r>
    </w:p>
    <w:p w:rsidR="001C38CA" w:rsidRDefault="001C38CA" w:rsidP="001C38CA">
      <w:pPr>
        <w:pStyle w:val="Normal0"/>
        <w:rPr>
          <w:rFonts w:ascii="Times New Roman" w:eastAsia="Times New Roman" w:hAnsi="Times New Roman"/>
          <w:color w:val="000000"/>
        </w:rPr>
      </w:pPr>
    </w:p>
    <w:p w:rsidR="001C38CA" w:rsidRDefault="001C38CA" w:rsidP="001C38CA">
      <w:pPr>
        <w:pStyle w:val="Normal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 - </w:t>
      </w:r>
      <w:proofErr w:type="gramStart"/>
      <w:r>
        <w:rPr>
          <w:rFonts w:ascii="Times New Roman" w:eastAsia="Times New Roman" w:hAnsi="Times New Roman"/>
          <w:color w:val="000000"/>
        </w:rPr>
        <w:t>dois representantes</w:t>
      </w:r>
      <w:proofErr w:type="gramEnd"/>
      <w:r>
        <w:rPr>
          <w:rFonts w:ascii="Times New Roman" w:eastAsia="Times New Roman" w:hAnsi="Times New Roman"/>
          <w:color w:val="000000"/>
        </w:rPr>
        <w:t xml:space="preserve"> da Secretaria Municipal de Educação;</w:t>
      </w:r>
    </w:p>
    <w:p w:rsidR="001C38CA" w:rsidRDefault="001C38CA" w:rsidP="001C38CA">
      <w:pPr>
        <w:pStyle w:val="Normal0"/>
        <w:rPr>
          <w:rFonts w:ascii="Times New Roman" w:eastAsia="Times New Roman" w:hAnsi="Times New Roman"/>
          <w:color w:val="000000"/>
        </w:rPr>
      </w:pPr>
    </w:p>
    <w:p w:rsidR="001C38CA" w:rsidRDefault="001C38CA" w:rsidP="001C38CA">
      <w:pPr>
        <w:pStyle w:val="Normal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II - </w:t>
      </w:r>
      <w:proofErr w:type="gramStart"/>
      <w:r>
        <w:rPr>
          <w:rFonts w:ascii="Times New Roman" w:eastAsia="Times New Roman" w:hAnsi="Times New Roman"/>
          <w:color w:val="000000"/>
        </w:rPr>
        <w:t>um</w:t>
      </w:r>
      <w:proofErr w:type="gramEnd"/>
      <w:r>
        <w:rPr>
          <w:rFonts w:ascii="Times New Roman" w:eastAsia="Times New Roman" w:hAnsi="Times New Roman"/>
          <w:color w:val="000000"/>
        </w:rPr>
        <w:t xml:space="preserve"> representante da Secretaria Municipal de Administração;</w:t>
      </w:r>
    </w:p>
    <w:p w:rsidR="001C38CA" w:rsidRDefault="001C38CA" w:rsidP="001C38CA">
      <w:pPr>
        <w:pStyle w:val="Normal0"/>
        <w:rPr>
          <w:rFonts w:ascii="Times New Roman" w:eastAsia="Times New Roman" w:hAnsi="Times New Roman"/>
          <w:color w:val="000000"/>
        </w:rPr>
      </w:pPr>
    </w:p>
    <w:p w:rsidR="001C38CA" w:rsidRDefault="001C38CA" w:rsidP="001C38CA">
      <w:pPr>
        <w:pStyle w:val="Normal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um representante da Secretaria Municipal de Finanças; e</w:t>
      </w:r>
    </w:p>
    <w:p w:rsidR="001C38CA" w:rsidRDefault="001C38CA" w:rsidP="001C38CA">
      <w:pPr>
        <w:pStyle w:val="Normal0"/>
        <w:rPr>
          <w:rFonts w:ascii="Times New Roman" w:eastAsia="Times New Roman" w:hAnsi="Times New Roman"/>
          <w:color w:val="000000"/>
        </w:rPr>
      </w:pPr>
    </w:p>
    <w:p w:rsidR="00672EAE" w:rsidRPr="00672EAE" w:rsidRDefault="001C38CA" w:rsidP="001C38CA">
      <w:pPr>
        <w:pStyle w:val="SemEspaamento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 xml:space="preserve">IV - </w:t>
      </w:r>
      <w:proofErr w:type="gramStart"/>
      <w:r>
        <w:rPr>
          <w:rFonts w:ascii="Times New Roman" w:eastAsia="Times New Roman" w:hAnsi="Times New Roman"/>
          <w:color w:val="000000"/>
        </w:rPr>
        <w:t>dois representantes</w:t>
      </w:r>
      <w:proofErr w:type="gramEnd"/>
      <w:r>
        <w:rPr>
          <w:rFonts w:ascii="Times New Roman" w:eastAsia="Times New Roman" w:hAnsi="Times New Roman"/>
          <w:color w:val="000000"/>
        </w:rPr>
        <w:t xml:space="preserve"> da Secretaria Municipal de Políticas Sociais. (...)”</w:t>
      </w:r>
    </w:p>
    <w:p w:rsidR="00672EAE" w:rsidRPr="00672EAE" w:rsidRDefault="00672EAE" w:rsidP="00672E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2EAE" w:rsidRPr="00672EAE" w:rsidRDefault="00672EAE" w:rsidP="00672EA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72EAE">
        <w:rPr>
          <w:rFonts w:ascii="Times New Roman" w:hAnsi="Times New Roman"/>
          <w:b/>
          <w:sz w:val="24"/>
          <w:szCs w:val="24"/>
        </w:rPr>
        <w:t>Art. 2º</w:t>
      </w:r>
      <w:r w:rsidRPr="00672EAE">
        <w:rPr>
          <w:rFonts w:ascii="Times New Roman" w:hAnsi="Times New Roman"/>
          <w:sz w:val="24"/>
          <w:szCs w:val="24"/>
        </w:rPr>
        <w:tab/>
        <w:t>Revogadas as disposições em contrário, esta Lei entra em vigor na data de sua publicação.</w:t>
      </w:r>
    </w:p>
    <w:p w:rsidR="00672EAE" w:rsidRDefault="00672EAE" w:rsidP="00672E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2EAE" w:rsidRPr="00672EAE" w:rsidRDefault="00672EAE" w:rsidP="00672EA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672EAE" w:rsidRDefault="00672EAE" w:rsidP="00672EAE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672EAE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</w:t>
      </w:r>
      <w:r w:rsidR="001C38CA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Pr="00672EA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jul</w:t>
      </w:r>
      <w:r w:rsidRPr="00672EAE">
        <w:rPr>
          <w:rFonts w:ascii="Times New Roman" w:hAnsi="Times New Roman"/>
          <w:sz w:val="24"/>
          <w:szCs w:val="24"/>
        </w:rPr>
        <w:t>ho de 2023.</w:t>
      </w:r>
    </w:p>
    <w:p w:rsidR="00672EAE" w:rsidRDefault="00672EAE" w:rsidP="00672EAE">
      <w:pPr>
        <w:pStyle w:val="SemEspaamento"/>
        <w:rPr>
          <w:rFonts w:ascii="Times New Roman" w:hAnsi="Times New Roman"/>
          <w:sz w:val="24"/>
          <w:szCs w:val="24"/>
        </w:rPr>
      </w:pPr>
    </w:p>
    <w:p w:rsidR="00672EAE" w:rsidRDefault="00672EAE" w:rsidP="00672EAE">
      <w:pPr>
        <w:pStyle w:val="SemEspaamento"/>
        <w:rPr>
          <w:rFonts w:ascii="Times New Roman" w:hAnsi="Times New Roman"/>
          <w:sz w:val="24"/>
          <w:szCs w:val="24"/>
        </w:rPr>
      </w:pPr>
    </w:p>
    <w:p w:rsidR="00672EAE" w:rsidRDefault="00672EAE" w:rsidP="00672EAE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72EAE" w:rsidTr="00672EAE">
        <w:tc>
          <w:tcPr>
            <w:tcW w:w="5097" w:type="dxa"/>
          </w:tcPr>
          <w:p w:rsidR="00672EAE" w:rsidRDefault="00672EAE" w:rsidP="00672EA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672EAE" w:rsidRDefault="00672EAE" w:rsidP="00672EA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672EAE" w:rsidTr="00672EAE">
        <w:tc>
          <w:tcPr>
            <w:tcW w:w="5097" w:type="dxa"/>
          </w:tcPr>
          <w:p w:rsidR="00672EAE" w:rsidRPr="00672EAE" w:rsidRDefault="00672EAE" w:rsidP="00672EA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EAE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72EAE" w:rsidRPr="00672EAE" w:rsidRDefault="00672EAE" w:rsidP="00672EAE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EAE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672EAE" w:rsidRPr="00672EAE" w:rsidRDefault="00672EAE" w:rsidP="00672EAE">
      <w:pPr>
        <w:pStyle w:val="SemEspaamento"/>
        <w:rPr>
          <w:rFonts w:ascii="Times New Roman" w:hAnsi="Times New Roman"/>
          <w:sz w:val="24"/>
          <w:szCs w:val="24"/>
        </w:rPr>
      </w:pPr>
    </w:p>
    <w:p w:rsidR="00E6555C" w:rsidRDefault="00E6555C"/>
    <w:sectPr w:rsidR="00E6555C" w:rsidSect="00672EAE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AE"/>
    <w:rsid w:val="001C38CA"/>
    <w:rsid w:val="00672EAE"/>
    <w:rsid w:val="00E6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14247-01DF-4798-90C2-ECDFAFC0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E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rsid w:val="00672EAE"/>
    <w:rPr>
      <w:rFonts w:ascii="SegoeUI" w:hAnsi="SegoeUI" w:hint="default"/>
      <w:b w:val="0"/>
      <w:bCs w:val="0"/>
      <w:i w:val="0"/>
      <w:iCs w:val="0"/>
      <w:color w:val="212529"/>
      <w:sz w:val="30"/>
      <w:szCs w:val="30"/>
    </w:rPr>
  </w:style>
  <w:style w:type="paragraph" w:styleId="SemEspaamento">
    <w:name w:val="No Spacing"/>
    <w:uiPriority w:val="1"/>
    <w:qFormat/>
    <w:rsid w:val="00672EA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67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1C38C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2023-07-11T21:19:00Z</dcterms:created>
  <dcterms:modified xsi:type="dcterms:W3CDTF">2023-07-18T20:22:00Z</dcterms:modified>
</cp:coreProperties>
</file>