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B0386B">
        <w:rPr>
          <w:b/>
          <w:color w:val="000000"/>
        </w:rPr>
        <w:t>27</w:t>
      </w:r>
      <w:r>
        <w:rPr>
          <w:b/>
          <w:color w:val="000000"/>
        </w:rPr>
        <w:t xml:space="preserve"> / </w:t>
      </w:r>
      <w:bookmarkStart w:id="0" w:name="_GoBack"/>
      <w:bookmarkEnd w:id="0"/>
      <w:r w:rsidR="00B0386B">
        <w:rPr>
          <w:b/>
          <w:color w:val="000000"/>
        </w:rPr>
        <w:t>2014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O Líder do Prefeito na Câmara Municipal, Vereador Wilson Tadeu Lopes, signatário deste, nos termos do Regimento Interno da Câmara Municipal de Pouso Alegre, art. 202-C, inciso I, alínea “c”,</w:t>
      </w:r>
      <w:r w:rsidR="00B0386B">
        <w:t xml:space="preserve"> combinado com o artigo 192, I,</w:t>
      </w:r>
      <w:r>
        <w:t xml:space="preserve"> requer sejam dispensados os interstícios regimentais para que seja apreciado em uma única discussão e votação o </w:t>
      </w:r>
      <w:r w:rsidR="00B0386B" w:rsidRPr="00B0386B">
        <w:t>Projeto de Lei nº 629/14</w:t>
      </w:r>
      <w:r w:rsidR="00B0386B">
        <w:t xml:space="preserve"> que</w:t>
      </w:r>
      <w:r w:rsidR="00B0386B" w:rsidRPr="00B0386B">
        <w:t xml:space="preserve"> ALTERA O ARTIGO 15 DA LEI Nº 3.672/1999 QUE MODIFICOU A LEI Nº 2.924/1994, QUE DISPÕE SOBRE A CRIAÇÃO DO CONSELHO </w:t>
      </w:r>
      <w:r w:rsidR="00B0386B">
        <w:t>MUNICIPAL DE ASSISTÊNCIA SOCIAL</w:t>
      </w:r>
      <w:r w:rsidR="00B0386B" w:rsidRPr="00B0386B">
        <w:t xml:space="preserve"> DE POUSO ALEGRE </w:t>
      </w:r>
      <w:r w:rsidR="00B0386B">
        <w:t xml:space="preserve">- </w:t>
      </w:r>
      <w:r w:rsidR="00B0386B" w:rsidRPr="00B0386B">
        <w:t>COMASPA, DO FUNDO MUNICIPAL DE ASSISTÊNCIA SOCIAL DE POUSO ALEGRE- FUMASPA E DO PLANO MUNICIPAL DE ASSISTÊNCIA SOCIAL– PLAMAS E DÁ OUTRA</w:t>
      </w:r>
      <w:r w:rsidR="00B0386B">
        <w:t>S</w:t>
      </w:r>
      <w:r w:rsidR="00B0386B" w:rsidRPr="00B0386B">
        <w:t xml:space="preserve">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B0386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 w:rsidRPr="00B0386B">
        <w:t xml:space="preserve">Faz-se necessária a aprovação do referido projeto, em regime de urgência, visando evitar transtornos quanto aos recursos nas Instituições </w:t>
      </w:r>
      <w:r>
        <w:t xml:space="preserve">Bancárias, e quanto aos Recursos </w:t>
      </w:r>
      <w:r w:rsidRPr="00B0386B">
        <w:t>transferidos pelo Fundo Nacional de Assistência Social.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B0386B">
        <w:rPr>
          <w:color w:val="000000"/>
        </w:rPr>
        <w:t>24 de Junho de 2014.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B0386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CC" w:rsidRDefault="00697ACC" w:rsidP="002704B9">
      <w:r>
        <w:separator/>
      </w:r>
    </w:p>
  </w:endnote>
  <w:endnote w:type="continuationSeparator" w:id="1">
    <w:p w:rsidR="00697ACC" w:rsidRDefault="00697ACC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C3E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697A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97A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697AC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97A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CC" w:rsidRDefault="00697ACC" w:rsidP="002704B9">
      <w:r>
        <w:separator/>
      </w:r>
    </w:p>
  </w:footnote>
  <w:footnote w:type="continuationSeparator" w:id="1">
    <w:p w:rsidR="00697ACC" w:rsidRDefault="00697ACC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97A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C3E7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3E7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697ACC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697AC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97A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ACC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3E7B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386B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2014-06-23T14:24:00Z</dcterms:created>
  <dcterms:modified xsi:type="dcterms:W3CDTF">2014-06-23T14:24:00Z</dcterms:modified>
</cp:coreProperties>
</file>