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74 / 2017</w:t>
      </w:r>
      <w:bookmarkStart w:id="0" w:name="_GoBack"/>
      <w:bookmarkEnd w:id="0"/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3C539E" w:rsidRDefault="00CE67AA" w:rsidP="00CE67AA">
      <w:pPr>
        <w:ind w:right="-1" w:firstLine="2835"/>
        <w:jc w:val="both"/>
      </w:pPr>
      <w:r>
        <w:t>O</w:t>
      </w:r>
      <w:r w:rsidR="00DA0831">
        <w:t>s</w:t>
      </w:r>
      <w:r>
        <w:t xml:space="preserve"> Vereador</w:t>
      </w:r>
      <w:r w:rsidR="00DA0831">
        <w:t>es</w:t>
      </w:r>
      <w:r>
        <w:t xml:space="preserve"> que este </w:t>
      </w:r>
      <w:proofErr w:type="gramStart"/>
      <w:r>
        <w:t>subscreve</w:t>
      </w:r>
      <w:r w:rsidR="00DA0831">
        <w:t>m</w:t>
      </w:r>
      <w:proofErr w:type="gramEnd"/>
      <w:r>
        <w:t xml:space="preserve">, consoante </w:t>
      </w:r>
      <w:r w:rsidR="001663C4">
        <w:t xml:space="preserve">disposto no </w:t>
      </w:r>
      <w:r>
        <w:t>art. 29</w:t>
      </w:r>
      <w:r w:rsidR="00DA0831">
        <w:t>0</w:t>
      </w:r>
      <w:r>
        <w:t xml:space="preserve"> do Regimento Interno da Câmara Municipal de Pouso Alegre, requer</w:t>
      </w:r>
      <w:r w:rsidR="00DA0831">
        <w:t>em</w:t>
      </w:r>
      <w:r>
        <w:t xml:space="preserve"> seja realizada </w:t>
      </w:r>
      <w:r w:rsidR="00DA0831">
        <w:t>Audiência Pública para</w:t>
      </w:r>
      <w:r w:rsidR="003C539E">
        <w:t xml:space="preserve"> apresentações de projetos para idosos, no dia 29/05/2017, às 15h, e para apresentações sobre projetos e propostas de acessibilidade, no dia 31/05/2017, às 19h. </w:t>
      </w:r>
    </w:p>
    <w:p w:rsidR="003C539E" w:rsidRDefault="003C539E" w:rsidP="00CE67AA">
      <w:pPr>
        <w:ind w:right="-1" w:firstLine="2835"/>
        <w:jc w:val="both"/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3C539E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O presente requerimento tem por objetivo a permissão para realização de audiência pública para colher propostas da sociedade para incorporar </w:t>
      </w:r>
      <w:r w:rsidR="003C539E">
        <w:t>a</w:t>
      </w:r>
      <w:r>
        <w:t xml:space="preserve">o </w:t>
      </w:r>
      <w:r w:rsidR="003C539E">
        <w:t>P</w:t>
      </w:r>
      <w:r>
        <w:t xml:space="preserve">lano </w:t>
      </w:r>
      <w:r w:rsidR="003C539E">
        <w:t>P</w:t>
      </w:r>
      <w:r>
        <w:t>lurianual 2018-2021.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3C539E" w:rsidRDefault="00CE67AA" w:rsidP="003C539E">
      <w:pPr>
        <w:ind w:left="2835" w:right="-1"/>
        <w:rPr>
          <w:color w:val="000000"/>
        </w:rPr>
      </w:pPr>
      <w:r>
        <w:rPr>
          <w:color w:val="000000"/>
        </w:rPr>
        <w:t>Sala das Sessões, 16 de Maio de 2017.</w:t>
      </w:r>
    </w:p>
    <w:p w:rsidR="003C539E" w:rsidRDefault="003C539E" w:rsidP="003C539E">
      <w:pPr>
        <w:ind w:right="-1"/>
        <w:rPr>
          <w:color w:val="000000"/>
        </w:rPr>
      </w:pPr>
    </w:p>
    <w:p w:rsidR="003C539E" w:rsidRDefault="003C539E" w:rsidP="003C539E">
      <w:pPr>
        <w:ind w:right="-1"/>
        <w:rPr>
          <w:color w:val="000000"/>
        </w:rPr>
      </w:pPr>
    </w:p>
    <w:p w:rsidR="00B90971" w:rsidRDefault="00B90971" w:rsidP="003C539E">
      <w:pPr>
        <w:ind w:right="-1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3C539E" w:rsidTr="00B90971">
        <w:tc>
          <w:tcPr>
            <w:tcW w:w="8644" w:type="dxa"/>
          </w:tcPr>
          <w:p w:rsidR="003C539E" w:rsidRPr="003C539E" w:rsidRDefault="003C539E" w:rsidP="003C539E">
            <w:pPr>
              <w:ind w:right="-1"/>
              <w:jc w:val="center"/>
              <w:rPr>
                <w:sz w:val="24"/>
                <w:szCs w:val="24"/>
              </w:rPr>
            </w:pPr>
            <w:r w:rsidRPr="003C539E">
              <w:rPr>
                <w:sz w:val="24"/>
                <w:szCs w:val="24"/>
              </w:rPr>
              <w:t>Leandro Morais</w:t>
            </w:r>
          </w:p>
        </w:tc>
      </w:tr>
      <w:tr w:rsidR="003C539E" w:rsidTr="00B90971">
        <w:tc>
          <w:tcPr>
            <w:tcW w:w="8644" w:type="dxa"/>
          </w:tcPr>
          <w:p w:rsidR="003C539E" w:rsidRPr="003C539E" w:rsidRDefault="003C539E" w:rsidP="003C539E">
            <w:pPr>
              <w:ind w:right="-1"/>
              <w:jc w:val="center"/>
              <w:rPr>
                <w:sz w:val="20"/>
                <w:szCs w:val="20"/>
              </w:rPr>
            </w:pPr>
            <w:r w:rsidRPr="003C539E">
              <w:rPr>
                <w:sz w:val="20"/>
                <w:szCs w:val="20"/>
              </w:rPr>
              <w:t>VEREADOR</w:t>
            </w:r>
          </w:p>
        </w:tc>
      </w:tr>
      <w:tr w:rsidR="003C539E" w:rsidTr="00B90971">
        <w:tc>
          <w:tcPr>
            <w:tcW w:w="8644" w:type="dxa"/>
          </w:tcPr>
          <w:p w:rsidR="00B90971" w:rsidRDefault="003C539E" w:rsidP="003C539E">
            <w:pPr>
              <w:ind w:right="-1"/>
              <w:jc w:val="center"/>
              <w:rPr>
                <w:sz w:val="20"/>
                <w:szCs w:val="20"/>
              </w:rPr>
            </w:pPr>
            <w:r w:rsidRPr="003C539E">
              <w:rPr>
                <w:sz w:val="20"/>
                <w:szCs w:val="20"/>
              </w:rPr>
              <w:t xml:space="preserve">Presidente da Comissão de Defesa dos Direitos da </w:t>
            </w:r>
          </w:p>
          <w:p w:rsidR="003C539E" w:rsidRPr="003C539E" w:rsidRDefault="003C539E" w:rsidP="003C539E">
            <w:pPr>
              <w:ind w:right="-1"/>
              <w:jc w:val="center"/>
              <w:rPr>
                <w:sz w:val="20"/>
                <w:szCs w:val="20"/>
              </w:rPr>
            </w:pPr>
            <w:r w:rsidRPr="003C539E">
              <w:rPr>
                <w:sz w:val="20"/>
                <w:szCs w:val="20"/>
              </w:rPr>
              <w:t>Pessoa com Deficiência e da Pessoa Idosa</w:t>
            </w:r>
          </w:p>
        </w:tc>
      </w:tr>
    </w:tbl>
    <w:p w:rsidR="00231E54" w:rsidRDefault="003C539E" w:rsidP="003C539E">
      <w:pPr>
        <w:ind w:right="-1"/>
      </w:pPr>
      <w:r>
        <w:t xml:space="preserve"> </w:t>
      </w:r>
    </w:p>
    <w:p w:rsidR="00DA0831" w:rsidRDefault="00DA0831" w:rsidP="00CE67AA">
      <w:pPr>
        <w:ind w:right="-1"/>
      </w:pPr>
    </w:p>
    <w:p w:rsidR="003C539E" w:rsidRDefault="003C539E" w:rsidP="00CE67AA">
      <w:pPr>
        <w:ind w:right="-1"/>
      </w:pPr>
    </w:p>
    <w:p w:rsidR="00B90971" w:rsidRDefault="00B90971" w:rsidP="00CE67AA">
      <w:pPr>
        <w:ind w:right="-1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3C539E" w:rsidTr="00B90971">
        <w:tc>
          <w:tcPr>
            <w:tcW w:w="4322" w:type="dxa"/>
          </w:tcPr>
          <w:p w:rsidR="003C539E" w:rsidRPr="00B90971" w:rsidRDefault="006B1C6A" w:rsidP="00B90971">
            <w:pPr>
              <w:ind w:right="-1"/>
              <w:jc w:val="center"/>
              <w:rPr>
                <w:sz w:val="24"/>
                <w:szCs w:val="24"/>
              </w:rPr>
            </w:pPr>
            <w:r w:rsidRPr="00B90971">
              <w:rPr>
                <w:sz w:val="24"/>
                <w:szCs w:val="24"/>
              </w:rPr>
              <w:t>Rodrigo Modesto</w:t>
            </w:r>
          </w:p>
        </w:tc>
        <w:tc>
          <w:tcPr>
            <w:tcW w:w="4322" w:type="dxa"/>
          </w:tcPr>
          <w:p w:rsidR="003C539E" w:rsidRPr="00B90971" w:rsidRDefault="006B1C6A" w:rsidP="00B90971">
            <w:pPr>
              <w:ind w:right="-1"/>
              <w:jc w:val="center"/>
              <w:rPr>
                <w:sz w:val="24"/>
                <w:szCs w:val="24"/>
              </w:rPr>
            </w:pPr>
            <w:r w:rsidRPr="00B90971">
              <w:rPr>
                <w:sz w:val="24"/>
                <w:szCs w:val="24"/>
              </w:rPr>
              <w:t xml:space="preserve">Rafael </w:t>
            </w:r>
            <w:proofErr w:type="spellStart"/>
            <w:r w:rsidRPr="00B90971">
              <w:rPr>
                <w:sz w:val="24"/>
                <w:szCs w:val="24"/>
              </w:rPr>
              <w:t>Aboláfio</w:t>
            </w:r>
            <w:proofErr w:type="spellEnd"/>
          </w:p>
        </w:tc>
      </w:tr>
      <w:tr w:rsidR="003C539E" w:rsidTr="00B90971">
        <w:tc>
          <w:tcPr>
            <w:tcW w:w="4322" w:type="dxa"/>
          </w:tcPr>
          <w:p w:rsidR="003C539E" w:rsidRPr="00B90971" w:rsidRDefault="006B1C6A" w:rsidP="00B90971">
            <w:pPr>
              <w:ind w:right="-1"/>
              <w:jc w:val="center"/>
              <w:rPr>
                <w:sz w:val="20"/>
                <w:szCs w:val="20"/>
              </w:rPr>
            </w:pPr>
            <w:r w:rsidRPr="00B90971">
              <w:rPr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3C539E" w:rsidRPr="00B90971" w:rsidRDefault="006B1C6A" w:rsidP="00B90971">
            <w:pPr>
              <w:ind w:right="-1"/>
              <w:jc w:val="center"/>
              <w:rPr>
                <w:sz w:val="20"/>
                <w:szCs w:val="20"/>
              </w:rPr>
            </w:pPr>
            <w:r w:rsidRPr="00B90971">
              <w:rPr>
                <w:sz w:val="20"/>
                <w:szCs w:val="20"/>
              </w:rPr>
              <w:t>VEREADOR</w:t>
            </w:r>
          </w:p>
        </w:tc>
      </w:tr>
      <w:tr w:rsidR="003C539E" w:rsidTr="00B90971">
        <w:tc>
          <w:tcPr>
            <w:tcW w:w="4322" w:type="dxa"/>
          </w:tcPr>
          <w:p w:rsidR="003C539E" w:rsidRPr="00B90971" w:rsidRDefault="006B1C6A" w:rsidP="00B90971">
            <w:pPr>
              <w:ind w:right="-1"/>
              <w:jc w:val="center"/>
              <w:rPr>
                <w:sz w:val="20"/>
                <w:szCs w:val="20"/>
              </w:rPr>
            </w:pPr>
            <w:r w:rsidRPr="00B90971">
              <w:rPr>
                <w:sz w:val="20"/>
                <w:szCs w:val="20"/>
              </w:rPr>
              <w:t>Relator da Comissão de Defesa dos Direitos da Pessoa com Deficiência e da Pessoa Idosa</w:t>
            </w:r>
          </w:p>
        </w:tc>
        <w:tc>
          <w:tcPr>
            <w:tcW w:w="4322" w:type="dxa"/>
          </w:tcPr>
          <w:p w:rsidR="003C539E" w:rsidRPr="00B90971" w:rsidRDefault="006B1C6A" w:rsidP="00B90971">
            <w:pPr>
              <w:ind w:right="-1"/>
              <w:jc w:val="center"/>
              <w:rPr>
                <w:sz w:val="20"/>
                <w:szCs w:val="20"/>
              </w:rPr>
            </w:pPr>
            <w:r w:rsidRPr="00B90971">
              <w:rPr>
                <w:sz w:val="20"/>
                <w:szCs w:val="20"/>
              </w:rPr>
              <w:t>Secretário da Comissão de Defesa dos Direitos da Pessoa com Deficiência e da Pessoa Idosa</w:t>
            </w:r>
          </w:p>
        </w:tc>
      </w:tr>
    </w:tbl>
    <w:p w:rsidR="003C539E" w:rsidRDefault="003C539E" w:rsidP="00CE67AA">
      <w:pPr>
        <w:ind w:right="-1"/>
      </w:pPr>
    </w:p>
    <w:sectPr w:rsidR="003C539E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4E" w:rsidRDefault="00E63C4E" w:rsidP="00153A87">
      <w:r>
        <w:separator/>
      </w:r>
    </w:p>
  </w:endnote>
  <w:endnote w:type="continuationSeparator" w:id="0">
    <w:p w:rsidR="00E63C4E" w:rsidRDefault="00E63C4E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D41F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E63C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E63C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E63C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63C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4E" w:rsidRDefault="00E63C4E" w:rsidP="00153A87">
      <w:r>
        <w:separator/>
      </w:r>
    </w:p>
  </w:footnote>
  <w:footnote w:type="continuationSeparator" w:id="0">
    <w:p w:rsidR="00E63C4E" w:rsidRDefault="00E63C4E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63C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D41FC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41F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E63C4E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E63C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E63C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3794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39E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1C6A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30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1FC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0971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52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C4E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C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2017-05-17T17:23:00Z</dcterms:created>
  <dcterms:modified xsi:type="dcterms:W3CDTF">2017-05-17T17:26:00Z</dcterms:modified>
</cp:coreProperties>
</file>