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79 / 2017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>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c/c art. 192, I</w:t>
      </w:r>
      <w:r>
        <w:t xml:space="preserve">, </w:t>
      </w:r>
      <w:r w:rsidR="0090277E">
        <w:t xml:space="preserve">do Regimento Interno da Câmara Municipal de Pouso Alegre, </w:t>
      </w:r>
      <w:r>
        <w:t xml:space="preserve">requer sejam dispensados os interstícios regimentais para que seja apreciado em uma única discussão e votação </w:t>
      </w:r>
      <w:r w:rsidR="00B51603">
        <w:t>d</w:t>
      </w:r>
      <w:r>
        <w:t>o Projeto de Lei nº 858/17, que autoriza o chefe do Poder Executivo a conceder reajuste de vencimentos aos servidores públicos municipais e da outras providências.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A necessidade da votação única do Projeto de Lei 858/17, de autoria do Poder Executivo, se justifica devido à urgência do reajuste dos vencimentos dos servidores públicos municipais a fim de garantir o poder aquisitivo dos mesmos.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23 de Maio de 2017.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90277E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0277E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1A7" w:rsidRDefault="00B151A7" w:rsidP="002704B9">
      <w:r>
        <w:separator/>
      </w:r>
    </w:p>
  </w:endnote>
  <w:endnote w:type="continuationSeparator" w:id="0">
    <w:p w:rsidR="00B151A7" w:rsidRDefault="00B151A7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A7671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B151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B151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B151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B151A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1A7" w:rsidRDefault="00B151A7" w:rsidP="002704B9">
      <w:r>
        <w:separator/>
      </w:r>
    </w:p>
  </w:footnote>
  <w:footnote w:type="continuationSeparator" w:id="0">
    <w:p w:rsidR="00B151A7" w:rsidRDefault="00B151A7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B151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A76717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7671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B151A7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B151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B151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6717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A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1603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2014-03-19T17:52:00Z</cp:lastPrinted>
  <dcterms:created xsi:type="dcterms:W3CDTF">2017-05-23T16:03:00Z</dcterms:created>
  <dcterms:modified xsi:type="dcterms:W3CDTF">2017-05-23T16:03:00Z</dcterms:modified>
</cp:coreProperties>
</file>