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232F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360FA">
        <w:rPr>
          <w:b/>
          <w:color w:val="000000"/>
        </w:rPr>
        <w:t>7846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232F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DO SAMBA NO CALENDÁRIO OFICIAL DO MUNICÍPIO DE POUSO ALEGRE E DÁ OUTRAS PROVIDÊNCIAS.</w:t>
      </w:r>
    </w:p>
    <w:p w:rsidR="00D95683" w:rsidRDefault="00D956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95683" w:rsidRPr="00D95683" w:rsidRDefault="00D956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95683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232FC" w:rsidP="00C52ECD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Calendário Oficial do Município de Pouso Alegre o Dia do Samba, a ser comemorado, anualmente, no dia 02 de dezembro.</w:t>
      </w:r>
    </w:p>
    <w:p w:rsidR="005602B0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O Dia do Samba tem como objetivo celebrar o samba como um fator cultural brasileiro de elevada grandeza, incentivar eventos no município e dar visibilidade para artistas que estudam e provem a cultura do samba.</w:t>
      </w:r>
    </w:p>
    <w:p w:rsidR="005602B0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Guardadas </w:t>
      </w:r>
      <w:r w:rsidR="00E06827">
        <w:rPr>
          <w:rFonts w:ascii="Times New Roman" w:eastAsia="Times New Roman" w:hAnsi="Times New Roman"/>
          <w:color w:val="000000"/>
        </w:rPr>
        <w:t>as</w:t>
      </w:r>
      <w:r>
        <w:rPr>
          <w:rFonts w:ascii="Times New Roman" w:eastAsia="Times New Roman" w:hAnsi="Times New Roman"/>
          <w:color w:val="000000"/>
        </w:rPr>
        <w:t xml:space="preserve"> competências legislativas e administrativas</w:t>
      </w:r>
      <w:r w:rsidR="00E06827">
        <w:rPr>
          <w:rFonts w:ascii="Times New Roman" w:eastAsia="Times New Roman" w:hAnsi="Times New Roman"/>
          <w:color w:val="000000"/>
        </w:rPr>
        <w:t>, o Poder Público poderá apoiar e</w:t>
      </w:r>
      <w:r>
        <w:rPr>
          <w:rFonts w:ascii="Times New Roman" w:eastAsia="Times New Roman" w:hAnsi="Times New Roman"/>
          <w:color w:val="000000"/>
        </w:rPr>
        <w:t xml:space="preserve"> promover eventos e atividades comemorativas que visem contribuir para a propagação da cultura, bem como incentivar o surgimento de novos artistas, dentre outros.</w:t>
      </w:r>
    </w:p>
    <w:p w:rsidR="005602B0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06827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Poder Executivo poderá firmar convênios e parcerias com entidades ou instituições públicas ou privadas, para a realização dos eventos e atividades.</w:t>
      </w:r>
    </w:p>
    <w:p w:rsidR="005602B0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poderá, no que couber, regulamentar a presente Lei.</w:t>
      </w:r>
    </w:p>
    <w:p w:rsidR="005602B0" w:rsidRDefault="00F232FC" w:rsidP="00C52EC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C52EC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</w:t>
      </w:r>
      <w:r w:rsidR="00E06827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52ECD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D9568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232FC">
        <w:rPr>
          <w:color w:val="000000"/>
        </w:rPr>
        <w:t xml:space="preserve">, </w:t>
      </w:r>
      <w:r>
        <w:rPr>
          <w:color w:val="000000"/>
        </w:rPr>
        <w:t xml:space="preserve">20 </w:t>
      </w:r>
      <w:r w:rsidR="003A7679">
        <w:rPr>
          <w:color w:val="000000"/>
        </w:rPr>
        <w:t xml:space="preserve">de </w:t>
      </w:r>
      <w:r w:rsidR="00E244FC">
        <w:rPr>
          <w:color w:val="000000"/>
        </w:rPr>
        <w:t>junho</w:t>
      </w:r>
      <w:bookmarkStart w:id="0" w:name="_GoBack"/>
      <w:bookmarkEnd w:id="0"/>
      <w:r w:rsidR="003A7679">
        <w:rPr>
          <w:color w:val="000000"/>
        </w:rPr>
        <w:t xml:space="preserve"> de 2023</w:t>
      </w:r>
      <w:r w:rsidR="00F232FC">
        <w:rPr>
          <w:color w:val="000000"/>
        </w:rPr>
        <w:t>.</w:t>
      </w:r>
    </w:p>
    <w:p w:rsidR="00D95683" w:rsidRDefault="00D95683" w:rsidP="00D95683">
      <w:pPr>
        <w:rPr>
          <w:color w:val="000000"/>
        </w:rPr>
      </w:pPr>
    </w:p>
    <w:p w:rsidR="00D95683" w:rsidRDefault="00D95683" w:rsidP="00D95683">
      <w:pPr>
        <w:rPr>
          <w:color w:val="000000"/>
        </w:rPr>
      </w:pPr>
    </w:p>
    <w:p w:rsidR="00D95683" w:rsidRDefault="00D95683" w:rsidP="00D95683">
      <w:pPr>
        <w:rPr>
          <w:color w:val="000000"/>
        </w:rPr>
      </w:pPr>
    </w:p>
    <w:p w:rsidR="00D95683" w:rsidRDefault="00D95683" w:rsidP="00D9568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95683" w:rsidTr="00D95683">
        <w:tc>
          <w:tcPr>
            <w:tcW w:w="5097" w:type="dxa"/>
          </w:tcPr>
          <w:p w:rsidR="00D95683" w:rsidRDefault="00D95683" w:rsidP="00D95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D95683" w:rsidRDefault="00D95683" w:rsidP="00D95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D95683" w:rsidTr="00D95683">
        <w:tc>
          <w:tcPr>
            <w:tcW w:w="5097" w:type="dxa"/>
          </w:tcPr>
          <w:p w:rsidR="00D95683" w:rsidRPr="00D95683" w:rsidRDefault="00D95683" w:rsidP="00D95683">
            <w:pPr>
              <w:jc w:val="center"/>
              <w:rPr>
                <w:color w:val="000000"/>
                <w:sz w:val="20"/>
                <w:szCs w:val="20"/>
              </w:rPr>
            </w:pPr>
            <w:r w:rsidRPr="00D9568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95683" w:rsidRPr="00D95683" w:rsidRDefault="00D95683" w:rsidP="00D95683">
            <w:pPr>
              <w:jc w:val="center"/>
              <w:rPr>
                <w:color w:val="000000"/>
                <w:sz w:val="20"/>
                <w:szCs w:val="20"/>
              </w:rPr>
            </w:pPr>
            <w:r w:rsidRPr="00D9568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95683" w:rsidRDefault="00D95683" w:rsidP="00D95683">
      <w:pPr>
        <w:rPr>
          <w:color w:val="000000"/>
        </w:rPr>
      </w:pPr>
    </w:p>
    <w:p w:rsidR="00C94212" w:rsidRDefault="00C94212" w:rsidP="00D95683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FC" w:rsidRDefault="00F232FC">
      <w:r>
        <w:separator/>
      </w:r>
    </w:p>
  </w:endnote>
  <w:endnote w:type="continuationSeparator" w:id="0">
    <w:p w:rsidR="00F232FC" w:rsidRDefault="00F2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232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FC" w:rsidRDefault="00F232FC">
      <w:r>
        <w:separator/>
      </w:r>
    </w:p>
  </w:footnote>
  <w:footnote w:type="continuationSeparator" w:id="0">
    <w:p w:rsidR="00F232FC" w:rsidRDefault="00F2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232F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602B0"/>
    <w:rsid w:val="006424C0"/>
    <w:rsid w:val="006B2112"/>
    <w:rsid w:val="006C3FC6"/>
    <w:rsid w:val="006E5AF1"/>
    <w:rsid w:val="007076AC"/>
    <w:rsid w:val="00761A8C"/>
    <w:rsid w:val="00772C87"/>
    <w:rsid w:val="007955DA"/>
    <w:rsid w:val="00865738"/>
    <w:rsid w:val="00872EF6"/>
    <w:rsid w:val="00875765"/>
    <w:rsid w:val="008926B6"/>
    <w:rsid w:val="008C38D8"/>
    <w:rsid w:val="00920AA9"/>
    <w:rsid w:val="009B40CC"/>
    <w:rsid w:val="00A05C02"/>
    <w:rsid w:val="00AB796A"/>
    <w:rsid w:val="00AF09C1"/>
    <w:rsid w:val="00C360FA"/>
    <w:rsid w:val="00C52ECD"/>
    <w:rsid w:val="00C865D7"/>
    <w:rsid w:val="00C94212"/>
    <w:rsid w:val="00D250BC"/>
    <w:rsid w:val="00D32D69"/>
    <w:rsid w:val="00D95683"/>
    <w:rsid w:val="00DC3901"/>
    <w:rsid w:val="00E06827"/>
    <w:rsid w:val="00E244FC"/>
    <w:rsid w:val="00E90CB5"/>
    <w:rsid w:val="00EB11D7"/>
    <w:rsid w:val="00EC551E"/>
    <w:rsid w:val="00ED5D93"/>
    <w:rsid w:val="00F1762B"/>
    <w:rsid w:val="00F232F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2023-06-20T16:42:00Z</dcterms:created>
  <dcterms:modified xsi:type="dcterms:W3CDTF">2023-06-20T20:41:00Z</dcterms:modified>
</cp:coreProperties>
</file>