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E93544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7816C4">
        <w:rPr>
          <w:b/>
          <w:color w:val="000000"/>
        </w:rPr>
        <w:t>7849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E9354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INSTITUI A </w:t>
      </w:r>
      <w:r w:rsidR="00F63CCD">
        <w:rPr>
          <w:b/>
        </w:rPr>
        <w:t>“</w:t>
      </w:r>
      <w:r>
        <w:rPr>
          <w:b/>
        </w:rPr>
        <w:t>SEMANA</w:t>
      </w:r>
      <w:r w:rsidR="00F63CCD">
        <w:rPr>
          <w:b/>
        </w:rPr>
        <w:t xml:space="preserve"> MUNICIPAL</w:t>
      </w:r>
      <w:r>
        <w:rPr>
          <w:b/>
        </w:rPr>
        <w:t xml:space="preserve"> DO BRINCAR</w:t>
      </w:r>
      <w:r w:rsidR="00F63CCD">
        <w:rPr>
          <w:b/>
        </w:rPr>
        <w:t>”</w:t>
      </w:r>
      <w:r>
        <w:rPr>
          <w:b/>
        </w:rPr>
        <w:t xml:space="preserve"> </w:t>
      </w:r>
      <w:r w:rsidR="00F63CCD">
        <w:rPr>
          <w:b/>
        </w:rPr>
        <w:t>NO MUNICÍPIO DE</w:t>
      </w:r>
      <w:r>
        <w:rPr>
          <w:b/>
        </w:rPr>
        <w:t xml:space="preserve"> POUSO ALEGRE E DÁ OUTRAS PROVIDÊNCIAS</w:t>
      </w:r>
      <w:r w:rsidR="00E9759A">
        <w:rPr>
          <w:b/>
        </w:rPr>
        <w:t>.</w:t>
      </w:r>
    </w:p>
    <w:p w:rsidR="00AC49E4" w:rsidRDefault="00AC49E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AC49E4" w:rsidRPr="00AC49E4" w:rsidRDefault="00AC49E4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AC49E4">
        <w:rPr>
          <w:b/>
          <w:sz w:val="20"/>
          <w:szCs w:val="20"/>
        </w:rPr>
        <w:t>Autor: Ver. Igor Tavares</w:t>
      </w:r>
    </w:p>
    <w:p w:rsidR="00C94212" w:rsidRPr="003344B4" w:rsidRDefault="00E93544" w:rsidP="003344B4">
      <w:pPr>
        <w:spacing w:before="240"/>
        <w:ind w:right="-1"/>
        <w:jc w:val="both"/>
        <w:rPr>
          <w:sz w:val="22"/>
          <w:szCs w:val="22"/>
        </w:rPr>
      </w:pPr>
      <w:r w:rsidRPr="003344B4">
        <w:rPr>
          <w:sz w:val="22"/>
          <w:szCs w:val="22"/>
        </w:rPr>
        <w:t>A Câmara Municipal de Pouso Alegre, Estado de Minas Gerais, aprova e o Chefe do Poder Executivo sanciona e promulga a seguinte Lei:</w:t>
      </w:r>
    </w:p>
    <w:p w:rsidR="00882DF4" w:rsidRPr="003344B4" w:rsidRDefault="00E93544" w:rsidP="003344B4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3344B4">
        <w:rPr>
          <w:rFonts w:ascii="Times New Roman" w:eastAsia="Times New Roman" w:hAnsi="Times New Roman"/>
          <w:b/>
          <w:color w:val="000000"/>
          <w:sz w:val="22"/>
          <w:szCs w:val="22"/>
        </w:rPr>
        <w:t>Art. 1º</w:t>
      </w:r>
      <w:r w:rsidR="0064438F">
        <w:rPr>
          <w:rFonts w:ascii="Times New Roman" w:eastAsia="Times New Roman" w:hAnsi="Times New Roman"/>
          <w:color w:val="000000"/>
          <w:sz w:val="22"/>
          <w:szCs w:val="22"/>
        </w:rPr>
        <w:t xml:space="preserve"> Fica instituído no Calendário Oficial do M</w:t>
      </w:r>
      <w:r w:rsidR="00D51817">
        <w:rPr>
          <w:rFonts w:ascii="Times New Roman" w:eastAsia="Times New Roman" w:hAnsi="Times New Roman"/>
          <w:color w:val="000000"/>
          <w:sz w:val="22"/>
          <w:szCs w:val="22"/>
        </w:rPr>
        <w:t>unicípio de Pouso Alegre/MG, a “Semana Municipal do Brincar”</w:t>
      </w:r>
      <w:r w:rsidR="0064438F">
        <w:rPr>
          <w:rFonts w:ascii="Times New Roman" w:eastAsia="Times New Roman" w:hAnsi="Times New Roman"/>
          <w:color w:val="000000"/>
          <w:sz w:val="22"/>
          <w:szCs w:val="22"/>
        </w:rPr>
        <w:t xml:space="preserve"> a</w:t>
      </w:r>
      <w:r w:rsidR="00D51817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="0064438F">
        <w:rPr>
          <w:rFonts w:ascii="Times New Roman" w:eastAsia="Times New Roman" w:hAnsi="Times New Roman"/>
          <w:color w:val="000000"/>
          <w:sz w:val="22"/>
          <w:szCs w:val="22"/>
        </w:rPr>
        <w:t>ser</w:t>
      </w:r>
      <w:r w:rsidRPr="003344B4">
        <w:rPr>
          <w:rFonts w:ascii="Times New Roman" w:eastAsia="Times New Roman" w:hAnsi="Times New Roman"/>
          <w:color w:val="000000"/>
          <w:sz w:val="22"/>
          <w:szCs w:val="22"/>
        </w:rPr>
        <w:t xml:space="preserve"> comemorada, anualmente, na última semana do mês de maio,</w:t>
      </w:r>
      <w:r w:rsidR="00D51817">
        <w:rPr>
          <w:rFonts w:ascii="Times New Roman" w:eastAsia="Times New Roman" w:hAnsi="Times New Roman"/>
          <w:color w:val="000000"/>
          <w:sz w:val="22"/>
          <w:szCs w:val="22"/>
        </w:rPr>
        <w:t xml:space="preserve"> integrando as comemorações do “Dia Mundial do Brincar”</w:t>
      </w:r>
      <w:r w:rsidRPr="003344B4">
        <w:rPr>
          <w:rFonts w:ascii="Times New Roman" w:eastAsia="Times New Roman" w:hAnsi="Times New Roman"/>
          <w:color w:val="000000"/>
          <w:sz w:val="22"/>
          <w:szCs w:val="22"/>
        </w:rPr>
        <w:t>, que acontece no dia 28 de maio.</w:t>
      </w:r>
    </w:p>
    <w:p w:rsidR="00882DF4" w:rsidRPr="003344B4" w:rsidRDefault="00E93544" w:rsidP="003344B4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3344B4">
        <w:rPr>
          <w:rFonts w:ascii="Times New Roman" w:eastAsia="Times New Roman" w:hAnsi="Times New Roman"/>
          <w:b/>
          <w:color w:val="000000"/>
          <w:sz w:val="22"/>
          <w:szCs w:val="22"/>
        </w:rPr>
        <w:t>Art. 2º</w:t>
      </w:r>
      <w:r w:rsidR="00D51817">
        <w:rPr>
          <w:rFonts w:ascii="Times New Roman" w:eastAsia="Times New Roman" w:hAnsi="Times New Roman"/>
          <w:color w:val="000000"/>
          <w:sz w:val="22"/>
          <w:szCs w:val="22"/>
        </w:rPr>
        <w:t xml:space="preserve"> A “Semana Municipal do Brincar”</w:t>
      </w:r>
      <w:r w:rsidRPr="003344B4">
        <w:rPr>
          <w:rFonts w:ascii="Times New Roman" w:eastAsia="Times New Roman" w:hAnsi="Times New Roman"/>
          <w:color w:val="000000"/>
          <w:sz w:val="22"/>
          <w:szCs w:val="22"/>
        </w:rPr>
        <w:t xml:space="preserve"> tem por objetivo:</w:t>
      </w:r>
    </w:p>
    <w:p w:rsidR="00882DF4" w:rsidRPr="003344B4" w:rsidRDefault="00E93544" w:rsidP="003344B4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3344B4">
        <w:rPr>
          <w:rFonts w:ascii="Times New Roman" w:eastAsia="Times New Roman" w:hAnsi="Times New Roman"/>
          <w:color w:val="000000"/>
          <w:sz w:val="22"/>
          <w:szCs w:val="22"/>
        </w:rPr>
        <w:t>I - a valorização do brincar na vida das crianças;</w:t>
      </w:r>
    </w:p>
    <w:p w:rsidR="00882DF4" w:rsidRPr="003344B4" w:rsidRDefault="00E93544" w:rsidP="003344B4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3344B4">
        <w:rPr>
          <w:rFonts w:ascii="Times New Roman" w:eastAsia="Times New Roman" w:hAnsi="Times New Roman"/>
          <w:color w:val="000000"/>
          <w:sz w:val="22"/>
          <w:szCs w:val="22"/>
        </w:rPr>
        <w:t>II - o reconhecimento da ludicidade como componente da cultura e da infância;</w:t>
      </w:r>
    </w:p>
    <w:p w:rsidR="00882DF4" w:rsidRPr="003344B4" w:rsidRDefault="00E93544" w:rsidP="003344B4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3344B4">
        <w:rPr>
          <w:rFonts w:ascii="Times New Roman" w:eastAsia="Times New Roman" w:hAnsi="Times New Roman"/>
          <w:color w:val="000000"/>
          <w:sz w:val="22"/>
          <w:szCs w:val="22"/>
        </w:rPr>
        <w:t>III - o resgate de brincadeiras tradicionais como forma de preservação a recriação do patrimônio lúdico da sociedade;</w:t>
      </w:r>
    </w:p>
    <w:p w:rsidR="00882DF4" w:rsidRPr="003344B4" w:rsidRDefault="00E93544" w:rsidP="003344B4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3344B4">
        <w:rPr>
          <w:rFonts w:ascii="Times New Roman" w:eastAsia="Times New Roman" w:hAnsi="Times New Roman"/>
          <w:color w:val="000000"/>
          <w:sz w:val="22"/>
          <w:szCs w:val="22"/>
        </w:rPr>
        <w:t xml:space="preserve">IV - o encontro intercultural e </w:t>
      </w:r>
      <w:proofErr w:type="spellStart"/>
      <w:r w:rsidRPr="003344B4">
        <w:rPr>
          <w:rFonts w:ascii="Times New Roman" w:eastAsia="Times New Roman" w:hAnsi="Times New Roman"/>
          <w:color w:val="000000"/>
          <w:sz w:val="22"/>
          <w:szCs w:val="22"/>
        </w:rPr>
        <w:t>intergeracional</w:t>
      </w:r>
      <w:proofErr w:type="spellEnd"/>
      <w:r w:rsidRPr="003344B4">
        <w:rPr>
          <w:rFonts w:ascii="Times New Roman" w:eastAsia="Times New Roman" w:hAnsi="Times New Roman"/>
          <w:color w:val="000000"/>
          <w:sz w:val="22"/>
          <w:szCs w:val="22"/>
        </w:rPr>
        <w:t xml:space="preserve"> em torno das brincadeiras;</w:t>
      </w:r>
    </w:p>
    <w:p w:rsidR="00882DF4" w:rsidRPr="003344B4" w:rsidRDefault="00E93544" w:rsidP="003344B4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3344B4">
        <w:rPr>
          <w:rFonts w:ascii="Times New Roman" w:eastAsia="Times New Roman" w:hAnsi="Times New Roman"/>
          <w:color w:val="000000"/>
          <w:sz w:val="22"/>
          <w:szCs w:val="22"/>
        </w:rPr>
        <w:t>V - o cumprimento do art. 31 da Convenção sobre os Direitos da Criança das Nações Unidas, reforçando que o Brincar é um direito de toda criança; e</w:t>
      </w:r>
    </w:p>
    <w:p w:rsidR="00882DF4" w:rsidRPr="003344B4" w:rsidRDefault="00E93544" w:rsidP="003344B4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3344B4">
        <w:rPr>
          <w:rFonts w:ascii="Times New Roman" w:eastAsia="Times New Roman" w:hAnsi="Times New Roman"/>
          <w:color w:val="000000"/>
          <w:sz w:val="22"/>
          <w:szCs w:val="22"/>
        </w:rPr>
        <w:t>VI - o estímulo e apoio, ao reconhecimento do brincar ao longo da vida.</w:t>
      </w:r>
    </w:p>
    <w:p w:rsidR="00882DF4" w:rsidRPr="003344B4" w:rsidRDefault="00E93544" w:rsidP="003344B4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3344B4">
        <w:rPr>
          <w:rFonts w:ascii="Times New Roman" w:eastAsia="Times New Roman" w:hAnsi="Times New Roman"/>
          <w:b/>
          <w:color w:val="000000"/>
          <w:sz w:val="22"/>
          <w:szCs w:val="22"/>
        </w:rPr>
        <w:t>Art. 3º</w:t>
      </w:r>
      <w:r w:rsidRPr="003344B4">
        <w:rPr>
          <w:rFonts w:ascii="Times New Roman" w:eastAsia="Times New Roman" w:hAnsi="Times New Roman"/>
          <w:color w:val="000000"/>
          <w:sz w:val="22"/>
          <w:szCs w:val="22"/>
        </w:rPr>
        <w:t xml:space="preserve"> O Município de Pouso Alegre </w:t>
      </w:r>
      <w:r w:rsidR="0064438F">
        <w:rPr>
          <w:rFonts w:ascii="Times New Roman" w:eastAsia="Times New Roman" w:hAnsi="Times New Roman"/>
          <w:color w:val="000000"/>
          <w:sz w:val="22"/>
          <w:szCs w:val="22"/>
        </w:rPr>
        <w:t xml:space="preserve">poderá </w:t>
      </w:r>
      <w:r w:rsidRPr="003344B4">
        <w:rPr>
          <w:rFonts w:ascii="Times New Roman" w:eastAsia="Times New Roman" w:hAnsi="Times New Roman"/>
          <w:color w:val="000000"/>
          <w:sz w:val="22"/>
          <w:szCs w:val="22"/>
        </w:rPr>
        <w:t>organizar</w:t>
      </w:r>
      <w:r w:rsidR="00D51817">
        <w:rPr>
          <w:rFonts w:ascii="Times New Roman" w:eastAsia="Times New Roman" w:hAnsi="Times New Roman"/>
          <w:color w:val="000000"/>
          <w:sz w:val="22"/>
          <w:szCs w:val="22"/>
        </w:rPr>
        <w:t xml:space="preserve"> e coordenará as atividades da “</w:t>
      </w:r>
      <w:r w:rsidRPr="003344B4">
        <w:rPr>
          <w:rFonts w:ascii="Times New Roman" w:eastAsia="Times New Roman" w:hAnsi="Times New Roman"/>
          <w:color w:val="000000"/>
          <w:sz w:val="22"/>
          <w:szCs w:val="22"/>
        </w:rPr>
        <w:t>Semana Mun</w:t>
      </w:r>
      <w:r w:rsidR="00D51817">
        <w:rPr>
          <w:rFonts w:ascii="Times New Roman" w:eastAsia="Times New Roman" w:hAnsi="Times New Roman"/>
          <w:color w:val="000000"/>
          <w:sz w:val="22"/>
          <w:szCs w:val="22"/>
        </w:rPr>
        <w:t>icipal do Brincar”</w:t>
      </w:r>
      <w:r w:rsidRPr="003344B4">
        <w:rPr>
          <w:rFonts w:ascii="Times New Roman" w:eastAsia="Times New Roman" w:hAnsi="Times New Roman"/>
          <w:color w:val="000000"/>
          <w:sz w:val="22"/>
          <w:szCs w:val="22"/>
        </w:rPr>
        <w:t>.</w:t>
      </w:r>
    </w:p>
    <w:p w:rsidR="00882DF4" w:rsidRPr="003344B4" w:rsidRDefault="0064438F" w:rsidP="003344B4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b/>
          <w:color w:val="000000"/>
          <w:sz w:val="22"/>
          <w:szCs w:val="22"/>
        </w:rPr>
        <w:t>§ 1º</w:t>
      </w:r>
      <w:r w:rsidR="00E93544" w:rsidRPr="003344B4">
        <w:rPr>
          <w:rFonts w:ascii="Times New Roman" w:eastAsia="Times New Roman" w:hAnsi="Times New Roman"/>
          <w:color w:val="000000"/>
          <w:sz w:val="22"/>
          <w:szCs w:val="22"/>
        </w:rPr>
        <w:t xml:space="preserve"> As atividades alusivas à </w:t>
      </w:r>
      <w:r w:rsidR="00E9759A">
        <w:rPr>
          <w:rFonts w:ascii="Times New Roman" w:eastAsia="Times New Roman" w:hAnsi="Times New Roman"/>
          <w:color w:val="000000"/>
          <w:sz w:val="22"/>
          <w:szCs w:val="22"/>
        </w:rPr>
        <w:t>“</w:t>
      </w:r>
      <w:r w:rsidR="00E93544" w:rsidRPr="003344B4">
        <w:rPr>
          <w:rFonts w:ascii="Times New Roman" w:eastAsia="Times New Roman" w:hAnsi="Times New Roman"/>
          <w:color w:val="000000"/>
          <w:sz w:val="22"/>
          <w:szCs w:val="22"/>
        </w:rPr>
        <w:t>Semana</w:t>
      </w:r>
      <w:r w:rsidR="00E9759A">
        <w:rPr>
          <w:rFonts w:ascii="Times New Roman" w:eastAsia="Times New Roman" w:hAnsi="Times New Roman"/>
          <w:color w:val="000000"/>
          <w:sz w:val="22"/>
          <w:szCs w:val="22"/>
        </w:rPr>
        <w:t xml:space="preserve"> Municipal</w:t>
      </w:r>
      <w:r w:rsidR="00E93544" w:rsidRPr="003344B4">
        <w:rPr>
          <w:rFonts w:ascii="Times New Roman" w:eastAsia="Times New Roman" w:hAnsi="Times New Roman"/>
          <w:color w:val="000000"/>
          <w:sz w:val="22"/>
          <w:szCs w:val="22"/>
        </w:rPr>
        <w:t xml:space="preserve"> do Brincar</w:t>
      </w:r>
      <w:r w:rsidR="00E9759A">
        <w:rPr>
          <w:rFonts w:ascii="Times New Roman" w:eastAsia="Times New Roman" w:hAnsi="Times New Roman"/>
          <w:color w:val="000000"/>
          <w:sz w:val="22"/>
          <w:szCs w:val="22"/>
        </w:rPr>
        <w:t>”</w:t>
      </w:r>
      <w:r w:rsidR="00E93544" w:rsidRPr="003344B4">
        <w:rPr>
          <w:rFonts w:ascii="Times New Roman" w:eastAsia="Times New Roman" w:hAnsi="Times New Roman"/>
          <w:color w:val="000000"/>
          <w:sz w:val="22"/>
          <w:szCs w:val="22"/>
        </w:rPr>
        <w:t xml:space="preserve"> deverão ocorrer em escolas de educação infantil, ensino fundamental e EJA, bem como em espaços públicos como praças e parques arborizados, entendendo a importância de promover o contato com a natureza, o combate ao sedentarismo e uma relação saudável com a cidade.</w:t>
      </w:r>
    </w:p>
    <w:p w:rsidR="00882DF4" w:rsidRDefault="0064438F" w:rsidP="003344B4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b/>
          <w:color w:val="000000"/>
          <w:sz w:val="22"/>
          <w:szCs w:val="22"/>
        </w:rPr>
        <w:t>§ 2º</w:t>
      </w:r>
      <w:r w:rsidR="00E93544" w:rsidRPr="003344B4">
        <w:rPr>
          <w:rFonts w:ascii="Times New Roman" w:eastAsia="Times New Roman" w:hAnsi="Times New Roman"/>
          <w:color w:val="000000"/>
          <w:sz w:val="22"/>
          <w:szCs w:val="22"/>
        </w:rPr>
        <w:t xml:space="preserve"> A </w:t>
      </w:r>
      <w:r w:rsidR="00E9759A">
        <w:rPr>
          <w:rFonts w:ascii="Times New Roman" w:eastAsia="Times New Roman" w:hAnsi="Times New Roman"/>
          <w:color w:val="000000"/>
          <w:sz w:val="22"/>
          <w:szCs w:val="22"/>
        </w:rPr>
        <w:t>“</w:t>
      </w:r>
      <w:r w:rsidR="00E93544" w:rsidRPr="003344B4">
        <w:rPr>
          <w:rFonts w:ascii="Times New Roman" w:eastAsia="Times New Roman" w:hAnsi="Times New Roman"/>
          <w:color w:val="000000"/>
          <w:sz w:val="22"/>
          <w:szCs w:val="22"/>
        </w:rPr>
        <w:t>Semana Municipal do Brincar</w:t>
      </w:r>
      <w:r w:rsidR="00E9759A">
        <w:rPr>
          <w:rFonts w:ascii="Times New Roman" w:eastAsia="Times New Roman" w:hAnsi="Times New Roman"/>
          <w:color w:val="000000"/>
          <w:sz w:val="22"/>
          <w:szCs w:val="22"/>
        </w:rPr>
        <w:t>”</w:t>
      </w:r>
      <w:r w:rsidR="00E93544" w:rsidRPr="003344B4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color w:val="000000"/>
          <w:sz w:val="22"/>
          <w:szCs w:val="22"/>
        </w:rPr>
        <w:t>poderá ser promovida</w:t>
      </w:r>
      <w:r w:rsidR="00E93544" w:rsidRPr="003344B4">
        <w:rPr>
          <w:rFonts w:ascii="Times New Roman" w:eastAsia="Times New Roman" w:hAnsi="Times New Roman"/>
          <w:color w:val="000000"/>
          <w:sz w:val="22"/>
          <w:szCs w:val="22"/>
        </w:rPr>
        <w:t xml:space="preserve"> por meios impressos, eletrônicos e digitais que informem sobre o significado do brincar para a vivência da infância e para o desenvolvimento das crianças, disseminando a ideia e o reconhecimento que o brincar desenvolve vínculos saudáveis e seguros que se ampliam ao </w:t>
      </w:r>
      <w:proofErr w:type="gramStart"/>
      <w:r w:rsidR="00E93544" w:rsidRPr="003344B4">
        <w:rPr>
          <w:rFonts w:ascii="Times New Roman" w:eastAsia="Times New Roman" w:hAnsi="Times New Roman"/>
          <w:color w:val="000000"/>
          <w:sz w:val="22"/>
          <w:szCs w:val="22"/>
        </w:rPr>
        <w:t>longo</w:t>
      </w:r>
      <w:proofErr w:type="gramEnd"/>
      <w:r w:rsidR="00E93544" w:rsidRPr="003344B4">
        <w:rPr>
          <w:rFonts w:ascii="Times New Roman" w:eastAsia="Times New Roman" w:hAnsi="Times New Roman"/>
          <w:color w:val="000000"/>
          <w:sz w:val="22"/>
          <w:szCs w:val="22"/>
        </w:rPr>
        <w:t xml:space="preserve"> da vida, bem como o convívio e interações importantes entre todas as idades.</w:t>
      </w:r>
    </w:p>
    <w:p w:rsidR="0064438F" w:rsidRPr="003344B4" w:rsidRDefault="0064438F" w:rsidP="003344B4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816C4">
        <w:rPr>
          <w:rFonts w:ascii="Times New Roman" w:eastAsia="Times New Roman" w:hAnsi="Times New Roman"/>
          <w:b/>
          <w:color w:val="000000"/>
          <w:sz w:val="22"/>
          <w:szCs w:val="22"/>
        </w:rPr>
        <w:t>Art. 4º</w:t>
      </w: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 Esta lei será regulamentada pelo Poder Executivo, no que couber.</w:t>
      </w:r>
      <w:bookmarkStart w:id="0" w:name="_GoBack"/>
      <w:bookmarkEnd w:id="0"/>
    </w:p>
    <w:p w:rsidR="00882DF4" w:rsidRDefault="0064438F" w:rsidP="003344B4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b/>
          <w:color w:val="000000"/>
          <w:sz w:val="22"/>
          <w:szCs w:val="22"/>
        </w:rPr>
        <w:t>Art. 5</w:t>
      </w:r>
      <w:r w:rsidR="00E93544" w:rsidRPr="003344B4">
        <w:rPr>
          <w:rFonts w:ascii="Times New Roman" w:eastAsia="Times New Roman" w:hAnsi="Times New Roman"/>
          <w:b/>
          <w:color w:val="000000"/>
          <w:sz w:val="22"/>
          <w:szCs w:val="22"/>
        </w:rPr>
        <w:t>º</w:t>
      </w:r>
      <w:r w:rsidR="00E93544" w:rsidRPr="003344B4">
        <w:rPr>
          <w:rFonts w:ascii="Times New Roman" w:eastAsia="Times New Roman" w:hAnsi="Times New Roman"/>
          <w:color w:val="000000"/>
          <w:sz w:val="22"/>
          <w:szCs w:val="22"/>
        </w:rPr>
        <w:t xml:space="preserve"> Esta Lei entra em vigor na data de sua publicação</w:t>
      </w:r>
      <w:r>
        <w:rPr>
          <w:rFonts w:ascii="Times New Roman" w:eastAsia="Times New Roman" w:hAnsi="Times New Roman"/>
          <w:color w:val="000000"/>
          <w:sz w:val="22"/>
          <w:szCs w:val="22"/>
        </w:rPr>
        <w:t>.</w:t>
      </w:r>
    </w:p>
    <w:p w:rsidR="00AC49E4" w:rsidRPr="003344B4" w:rsidRDefault="00AC49E4" w:rsidP="00AC49E4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AC49E4" w:rsidRDefault="00AC49E4" w:rsidP="00AC49E4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>16</w:t>
      </w:r>
      <w:r>
        <w:rPr>
          <w:color w:val="000000"/>
        </w:rPr>
        <w:t xml:space="preserve"> de </w:t>
      </w:r>
      <w:r>
        <w:rPr>
          <w:color w:val="000000"/>
        </w:rPr>
        <w:t>mai</w:t>
      </w:r>
      <w:r>
        <w:rPr>
          <w:color w:val="000000"/>
        </w:rPr>
        <w:t>o de 2023.</w:t>
      </w:r>
    </w:p>
    <w:p w:rsidR="00AC49E4" w:rsidRDefault="00AC49E4" w:rsidP="00AC49E4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C49E4" w:rsidTr="00885CBE">
        <w:tc>
          <w:tcPr>
            <w:tcW w:w="5097" w:type="dxa"/>
          </w:tcPr>
          <w:p w:rsidR="00AC49E4" w:rsidRDefault="00AC49E4" w:rsidP="00885C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098" w:type="dxa"/>
          </w:tcPr>
          <w:p w:rsidR="00AC49E4" w:rsidRDefault="00AC49E4" w:rsidP="00885C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C49E4" w:rsidTr="00885CBE">
        <w:tc>
          <w:tcPr>
            <w:tcW w:w="5097" w:type="dxa"/>
          </w:tcPr>
          <w:p w:rsidR="00AC49E4" w:rsidRPr="000A3621" w:rsidRDefault="00AC49E4" w:rsidP="00885CBE">
            <w:pPr>
              <w:jc w:val="center"/>
              <w:rPr>
                <w:color w:val="000000"/>
                <w:sz w:val="20"/>
                <w:szCs w:val="20"/>
              </w:rPr>
            </w:pPr>
            <w:r w:rsidRPr="000A3621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C49E4" w:rsidRPr="000A3621" w:rsidRDefault="00AC49E4" w:rsidP="00885CBE">
            <w:pPr>
              <w:jc w:val="center"/>
              <w:rPr>
                <w:color w:val="000000"/>
                <w:sz w:val="20"/>
                <w:szCs w:val="20"/>
              </w:rPr>
            </w:pPr>
            <w:r w:rsidRPr="000A3621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C94212" w:rsidRPr="003344B4" w:rsidRDefault="00C94212" w:rsidP="00C94212">
      <w:pPr>
        <w:spacing w:line="283" w:lineRule="auto"/>
        <w:ind w:right="567" w:firstLine="2835"/>
        <w:rPr>
          <w:b/>
          <w:color w:val="000000"/>
          <w:sz w:val="22"/>
          <w:szCs w:val="22"/>
        </w:rPr>
      </w:pPr>
    </w:p>
    <w:sectPr w:rsidR="00C94212" w:rsidRPr="003344B4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BE8" w:rsidRDefault="00E04BE8">
      <w:r>
        <w:separator/>
      </w:r>
    </w:p>
  </w:endnote>
  <w:endnote w:type="continuationSeparator" w:id="0">
    <w:p w:rsidR="00E04BE8" w:rsidRDefault="00E0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9354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BE8" w:rsidRDefault="00E04BE8">
      <w:r>
        <w:separator/>
      </w:r>
    </w:p>
  </w:footnote>
  <w:footnote w:type="continuationSeparator" w:id="0">
    <w:p w:rsidR="00E04BE8" w:rsidRDefault="00E04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9354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204E0"/>
    <w:rsid w:val="00182AE8"/>
    <w:rsid w:val="00194990"/>
    <w:rsid w:val="001B5ABB"/>
    <w:rsid w:val="001F1D61"/>
    <w:rsid w:val="0020628F"/>
    <w:rsid w:val="00217FD1"/>
    <w:rsid w:val="00291B86"/>
    <w:rsid w:val="0031302D"/>
    <w:rsid w:val="003344B4"/>
    <w:rsid w:val="003776C3"/>
    <w:rsid w:val="003A7679"/>
    <w:rsid w:val="004241AC"/>
    <w:rsid w:val="004A45DE"/>
    <w:rsid w:val="004C65C8"/>
    <w:rsid w:val="004F55FA"/>
    <w:rsid w:val="00504095"/>
    <w:rsid w:val="006424C0"/>
    <w:rsid w:val="0064438F"/>
    <w:rsid w:val="00654B5A"/>
    <w:rsid w:val="006B2112"/>
    <w:rsid w:val="006C3FC6"/>
    <w:rsid w:val="006E5AF1"/>
    <w:rsid w:val="007076AC"/>
    <w:rsid w:val="00761A8C"/>
    <w:rsid w:val="00772C87"/>
    <w:rsid w:val="007816C4"/>
    <w:rsid w:val="00832EAD"/>
    <w:rsid w:val="00865738"/>
    <w:rsid w:val="00875765"/>
    <w:rsid w:val="00882DF4"/>
    <w:rsid w:val="008926B6"/>
    <w:rsid w:val="008C38D8"/>
    <w:rsid w:val="00920AA9"/>
    <w:rsid w:val="009B40CC"/>
    <w:rsid w:val="00A05C02"/>
    <w:rsid w:val="00AA1EAF"/>
    <w:rsid w:val="00AB796A"/>
    <w:rsid w:val="00AC49E4"/>
    <w:rsid w:val="00AF09C1"/>
    <w:rsid w:val="00BD09E6"/>
    <w:rsid w:val="00C7654D"/>
    <w:rsid w:val="00C865D7"/>
    <w:rsid w:val="00C94212"/>
    <w:rsid w:val="00D250BC"/>
    <w:rsid w:val="00D32D69"/>
    <w:rsid w:val="00D51817"/>
    <w:rsid w:val="00DC3901"/>
    <w:rsid w:val="00E04BE8"/>
    <w:rsid w:val="00E93544"/>
    <w:rsid w:val="00E9759A"/>
    <w:rsid w:val="00EB11D7"/>
    <w:rsid w:val="00EC551E"/>
    <w:rsid w:val="00ED5D93"/>
    <w:rsid w:val="00F1744C"/>
    <w:rsid w:val="00F1762B"/>
    <w:rsid w:val="00F63CCD"/>
    <w:rsid w:val="00FC40FE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3</cp:revision>
  <dcterms:created xsi:type="dcterms:W3CDTF">2023-05-17T15:25:00Z</dcterms:created>
  <dcterms:modified xsi:type="dcterms:W3CDTF">2023-05-17T15:27:00Z</dcterms:modified>
</cp:coreProperties>
</file>