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90 / 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Projeto de Lei nº 864/17 que autoriza a abertura de crédito especial na forma dos artigos 42 da lei 4320/64.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A necessidade da votação única do Projeto de Lei nº 864/17, de autoria do Poder Executivo, se justifica devido </w:t>
      </w:r>
      <w:proofErr w:type="gramStart"/>
      <w:r>
        <w:t>a</w:t>
      </w:r>
      <w:proofErr w:type="gramEnd"/>
      <w:r>
        <w:t xml:space="preserve"> exiguidade do tempo para a aprovação da proposta para a fase seguinte, sendo necessário para a complementação orçamentária.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21 de Junho de 2017.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83" w:rsidRDefault="00904D83" w:rsidP="002704B9">
      <w:r>
        <w:separator/>
      </w:r>
    </w:p>
  </w:endnote>
  <w:endnote w:type="continuationSeparator" w:id="0">
    <w:p w:rsidR="00904D83" w:rsidRDefault="00904D83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750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904D8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04D8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904D8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04D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83" w:rsidRDefault="00904D83" w:rsidP="002704B9">
      <w:r>
        <w:separator/>
      </w:r>
    </w:p>
  </w:footnote>
  <w:footnote w:type="continuationSeparator" w:id="0">
    <w:p w:rsidR="00904D83" w:rsidRDefault="00904D83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04D8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7509C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7509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904D83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904D8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04D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09C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4D83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4D5B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2017-06-22T15:53:00Z</dcterms:created>
  <dcterms:modified xsi:type="dcterms:W3CDTF">2017-06-22T15:53:00Z</dcterms:modified>
</cp:coreProperties>
</file>