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2B6DC4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39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  <w:bookmarkStart w:id="0" w:name="_GoBack"/>
      <w:bookmarkEnd w:id="0"/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7C3A3D" w:rsidRDefault="002B6DC4" w:rsidP="00C621EE">
      <w:pPr>
        <w:spacing w:line="283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>Autor: Ver. 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RDefault="002B6DC4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C3A3D" w:rsidRDefault="002B6DC4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="00BC4FCF" w:rsidRPr="007C3A3D">
        <w:rPr>
          <w:color w:val="000000"/>
          <w:sz w:val="22"/>
          <w:szCs w:val="22"/>
        </w:rPr>
        <w:t xml:space="preserve"> </w:t>
      </w:r>
      <w:r w:rsidR="004D7E15" w:rsidRPr="007C3A3D">
        <w:rPr>
          <w:color w:val="000000"/>
          <w:sz w:val="22"/>
          <w:szCs w:val="22"/>
        </w:rPr>
        <w:t>ao Colégio Apogeu, pela colaboração e organização do Passeio Ciclístico Abril Azul, ocorrido no dia 30 de abril de 2023.</w:t>
      </w:r>
    </w:p>
    <w:p w:rsidR="00C621EE" w:rsidRPr="007C3A3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7C3A3D" w:rsidRDefault="002B6DC4" w:rsidP="00C621EE">
      <w:pPr>
        <w:ind w:firstLine="2835"/>
        <w:jc w:val="both"/>
        <w:rPr>
          <w:b/>
          <w:sz w:val="22"/>
          <w:szCs w:val="22"/>
        </w:rPr>
      </w:pPr>
      <w:r w:rsidRPr="007C3A3D">
        <w:rPr>
          <w:b/>
          <w:sz w:val="22"/>
          <w:szCs w:val="22"/>
        </w:rPr>
        <w:t>JUSTIFICATIVA</w:t>
      </w:r>
    </w:p>
    <w:p w:rsidR="00C621EE" w:rsidRPr="007C3A3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7C3A3D" w:rsidRDefault="002B6DC4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O Abril Azul é um evento anual que tem como objetivo conscientizar a população sobre o autismo e promover a inclusão social das pessoas com Transtorno do Espectro Autista (TEA). 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Este ano, o passeio ciclístico reuniu centenas de pessoas nas ruas da cidade, e contou com o apoio imprescindível do Colégio Apogeu.</w:t>
      </w:r>
    </w:p>
    <w:p w:rsidR="00C621EE" w:rsidRPr="002B6DC4" w:rsidRDefault="002B6DC4" w:rsidP="002B6DC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Com essa atitude de comprometimento e responsabilidade social, o Colégio Apogeu se destacou como uma empresa cidadã, preocu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pada com a promoção da inclusão e do bem-estar da comunidade. Agradecemos e reconhecemos a importância da sua colaboração para o sucesso do Passeio Ciclístico Abril Azul e para a causa do autismo em nossa cidade.</w:t>
      </w:r>
    </w:p>
    <w:p w:rsidR="00AC6189" w:rsidRDefault="002B6DC4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</w:t>
      </w:r>
      <w:r w:rsidRPr="007C3A3D">
        <w:rPr>
          <w:color w:val="000000"/>
          <w:sz w:val="22"/>
          <w:szCs w:val="22"/>
        </w:rPr>
        <w:t xml:space="preserve">ala das Sessões, </w:t>
      </w:r>
      <w:r w:rsidR="004D7E15" w:rsidRPr="007C3A3D">
        <w:rPr>
          <w:color w:val="000000"/>
          <w:sz w:val="22"/>
          <w:szCs w:val="22"/>
        </w:rPr>
        <w:t>9 de maio de 2023</w:t>
      </w:r>
      <w:r w:rsidRPr="007C3A3D">
        <w:rPr>
          <w:color w:val="000000"/>
          <w:sz w:val="22"/>
          <w:szCs w:val="22"/>
        </w:rPr>
        <w:t>.</w:t>
      </w:r>
    </w:p>
    <w:p w:rsidR="00241D7A" w:rsidRDefault="00241D7A" w:rsidP="002B6DC4">
      <w:pPr>
        <w:spacing w:line="136" w:lineRule="auto"/>
        <w:rPr>
          <w:color w:val="000000"/>
        </w:rPr>
      </w:pPr>
    </w:p>
    <w:p w:rsidR="002B6DC4" w:rsidRDefault="002B6DC4" w:rsidP="002B6DC4">
      <w:pPr>
        <w:spacing w:line="136" w:lineRule="auto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5764F4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2B6DC4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2B6DC4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64F4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5764F4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2B6DC4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5764F4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5764F4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5764F4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5764F4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5764F4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5764F4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5764F4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64F4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2B6DC4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2B6DC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6DC4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4F4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1833D-9F05-4645-B19D-8693A44D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2023-05-09T18:24:00Z</cp:lastPrinted>
  <dcterms:created xsi:type="dcterms:W3CDTF">2023-03-08T17:08:00Z</dcterms:created>
  <dcterms:modified xsi:type="dcterms:W3CDTF">2023-05-09T18:24:00Z</dcterms:modified>
</cp:coreProperties>
</file>