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102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255A3A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</w:t>
      </w:r>
      <w:r w:rsidR="00EA70BB">
        <w:t xml:space="preserve"> o Projeto de Lei nº 870/17</w:t>
      </w:r>
      <w:r>
        <w:t xml:space="preserve"> AUTORIZA A ABERTURA DE CRÉDITO ESPECIAL NA FORMA DOS ARTIGOS 42 E 43 DA LEI Nº 4.320/64, NO VALOR DE R$ 12.000,00.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presente requerimento se justifica no sentido de criar a dotação orçamentária para recolhimento </w:t>
      </w:r>
      <w:proofErr w:type="gramStart"/>
      <w:r>
        <w:t>previdenciário dos vereadores que são servidores públicos municipais</w:t>
      </w:r>
      <w:proofErr w:type="gramEnd"/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255A3A" w:rsidRDefault="00255A3A" w:rsidP="00255A3A">
      <w:pPr>
        <w:ind w:firstLine="2835"/>
        <w:rPr>
          <w:color w:val="000000"/>
        </w:rPr>
      </w:pPr>
      <w:r>
        <w:rPr>
          <w:color w:val="000000"/>
        </w:rPr>
        <w:t>Sala das Sessões, 18 de Julho de 2017.</w:t>
      </w:r>
    </w:p>
    <w:p w:rsidR="00255A3A" w:rsidRDefault="00255A3A" w:rsidP="00255A3A">
      <w:pPr>
        <w:rPr>
          <w:color w:val="000000"/>
        </w:rPr>
      </w:pPr>
    </w:p>
    <w:p w:rsidR="00255A3A" w:rsidRDefault="00255A3A" w:rsidP="00255A3A">
      <w:pPr>
        <w:rPr>
          <w:color w:val="000000"/>
        </w:rPr>
      </w:pPr>
    </w:p>
    <w:p w:rsidR="00255A3A" w:rsidRDefault="00255A3A" w:rsidP="00255A3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255A3A" w:rsidRPr="00B642CD" w:rsidTr="00374DC8">
        <w:tc>
          <w:tcPr>
            <w:tcW w:w="8644" w:type="dxa"/>
          </w:tcPr>
          <w:p w:rsidR="00255A3A" w:rsidRPr="00B642CD" w:rsidRDefault="00255A3A" w:rsidP="00374DC8">
            <w:pPr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55A3A" w:rsidRPr="00B642CD" w:rsidTr="00374DC8">
        <w:tc>
          <w:tcPr>
            <w:tcW w:w="8644" w:type="dxa"/>
          </w:tcPr>
          <w:p w:rsidR="00255A3A" w:rsidRPr="00B642CD" w:rsidRDefault="00255A3A" w:rsidP="00374DC8">
            <w:pPr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55A3A" w:rsidRDefault="00255A3A" w:rsidP="00255A3A">
      <w:pPr>
        <w:jc w:val="center"/>
        <w:rPr>
          <w:color w:val="000000"/>
        </w:rPr>
      </w:pPr>
    </w:p>
    <w:p w:rsidR="00255A3A" w:rsidRDefault="00255A3A" w:rsidP="00255A3A">
      <w:pPr>
        <w:jc w:val="center"/>
        <w:rPr>
          <w:color w:val="000000"/>
        </w:rPr>
      </w:pPr>
    </w:p>
    <w:p w:rsidR="00255A3A" w:rsidRPr="00B642CD" w:rsidRDefault="00255A3A" w:rsidP="00255A3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55A3A" w:rsidRPr="00B642CD" w:rsidTr="00374DC8">
        <w:tc>
          <w:tcPr>
            <w:tcW w:w="4322" w:type="dxa"/>
          </w:tcPr>
          <w:p w:rsidR="00255A3A" w:rsidRPr="00B642CD" w:rsidRDefault="00255A3A" w:rsidP="00374DC8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B642C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4322" w:type="dxa"/>
          </w:tcPr>
          <w:p w:rsidR="00255A3A" w:rsidRPr="00B642CD" w:rsidRDefault="00255A3A" w:rsidP="00374DC8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255A3A" w:rsidRPr="00B642CD" w:rsidTr="00374DC8">
        <w:tc>
          <w:tcPr>
            <w:tcW w:w="4322" w:type="dxa"/>
          </w:tcPr>
          <w:p w:rsidR="00255A3A" w:rsidRPr="00B642CD" w:rsidRDefault="00255A3A" w:rsidP="00374DC8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322" w:type="dxa"/>
          </w:tcPr>
          <w:p w:rsidR="00255A3A" w:rsidRPr="00B642CD" w:rsidRDefault="00255A3A" w:rsidP="00374DC8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55A3A" w:rsidRDefault="00255A3A" w:rsidP="00255A3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42" w:rsidRDefault="009B3042" w:rsidP="002704B9">
      <w:r>
        <w:separator/>
      </w:r>
    </w:p>
  </w:endnote>
  <w:endnote w:type="continuationSeparator" w:id="0">
    <w:p w:rsidR="009B3042" w:rsidRDefault="009B3042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57F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B30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B30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B304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B30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42" w:rsidRDefault="009B3042" w:rsidP="002704B9">
      <w:r>
        <w:separator/>
      </w:r>
    </w:p>
  </w:footnote>
  <w:footnote w:type="continuationSeparator" w:id="0">
    <w:p w:rsidR="009B3042" w:rsidRDefault="009B3042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B30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57FF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57FF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B304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B304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B30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57FF9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5A3A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042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5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2017-07-18T20:51:00Z</dcterms:created>
  <dcterms:modified xsi:type="dcterms:W3CDTF">2017-07-18T20:51:00Z</dcterms:modified>
</cp:coreProperties>
</file>