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6C4C8E" w:rsidP="00CA34AA">
      <w:pPr>
        <w:pStyle w:val="Cabealho"/>
        <w:tabs>
          <w:tab w:val="left" w:pos="708"/>
        </w:tabs>
        <w:spacing w:line="360" w:lineRule="auto"/>
        <w:rPr>
          <w:lang w:val="pt-BR"/>
        </w:rPr>
      </w:pPr>
      <w:r>
        <w:rPr>
          <w:lang w:val="pt-BR"/>
        </w:rPr>
        <w:t xml:space="preserve"> </w:t>
      </w:r>
    </w:p>
    <w:p w:rsidR="001D42CC" w:rsidRDefault="006A5378" w:rsidP="00CA34AA">
      <w:pPr>
        <w:spacing w:line="360" w:lineRule="auto"/>
        <w:ind w:left="2835"/>
        <w:rPr>
          <w:b/>
          <w:color w:val="000000"/>
        </w:rPr>
      </w:pPr>
      <w:r>
        <w:rPr>
          <w:b/>
          <w:color w:val="000000"/>
        </w:rPr>
        <w:t>REQUERIMENTO Nº 43</w:t>
      </w:r>
      <w:r w:rsidR="001D42CC">
        <w:rPr>
          <w:b/>
          <w:color w:val="000000"/>
        </w:rPr>
        <w:t xml:space="preserve"> / 2014</w:t>
      </w:r>
      <w:bookmarkStart w:id="0" w:name="_GoBack"/>
      <w:bookmarkEnd w:id="0"/>
    </w:p>
    <w:p w:rsidR="001D42CC" w:rsidRDefault="001D42CC" w:rsidP="00CA34AA">
      <w:pPr>
        <w:spacing w:line="36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CA34AA">
      <w:pPr>
        <w:spacing w:line="360" w:lineRule="auto"/>
        <w:ind w:left="2835"/>
        <w:rPr>
          <w:color w:val="000000"/>
        </w:rPr>
      </w:pPr>
    </w:p>
    <w:p w:rsidR="001D42CC" w:rsidRDefault="001D42CC" w:rsidP="00CA34AA">
      <w:pPr>
        <w:spacing w:line="360" w:lineRule="auto"/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CA34AA">
      <w:pPr>
        <w:spacing w:line="360" w:lineRule="auto"/>
        <w:ind w:left="2835"/>
        <w:rPr>
          <w:color w:val="000000"/>
        </w:rPr>
      </w:pPr>
    </w:p>
    <w:p w:rsidR="006C1FED" w:rsidRDefault="001D42CC" w:rsidP="00CA34AA">
      <w:pPr>
        <w:pStyle w:val="SemEspaamento"/>
        <w:spacing w:line="360" w:lineRule="auto"/>
        <w:ind w:firstLine="2835"/>
        <w:jc w:val="both"/>
      </w:pPr>
      <w:r>
        <w:t>Os Vereadores infra-assinados, com fulcro no</w:t>
      </w:r>
      <w:r w:rsidR="00926FDA">
        <w:t>s</w:t>
      </w:r>
      <w:r>
        <w:t xml:space="preserve"> artigo</w:t>
      </w:r>
      <w:r w:rsidR="00926FDA">
        <w:t>s</w:t>
      </w:r>
      <w:r>
        <w:t xml:space="preserve"> </w:t>
      </w:r>
      <w:r w:rsidR="00926FDA">
        <w:t>122, 123, 124 da Resolução n. 1172, de 2012 (Regimento Interno)</w:t>
      </w:r>
      <w:r w:rsidR="00CA34AA">
        <w:t>.; e 5º, §2º da Lei Federal n. 1579, de 1952,</w:t>
      </w:r>
      <w:r>
        <w:t xml:space="preserve"> </w:t>
      </w:r>
      <w:r w:rsidR="00DA1CA4">
        <w:t>vêm respeitosamente requerer</w:t>
      </w:r>
      <w:r w:rsidR="006C1FED">
        <w:t>:</w:t>
      </w:r>
    </w:p>
    <w:p w:rsidR="006C1FED" w:rsidRDefault="006C1FED" w:rsidP="00CA34AA">
      <w:pPr>
        <w:pStyle w:val="SemEspaamento"/>
        <w:spacing w:line="360" w:lineRule="auto"/>
        <w:ind w:firstLine="2835"/>
        <w:jc w:val="both"/>
      </w:pPr>
    </w:p>
    <w:p w:rsidR="00DA1CA4" w:rsidRDefault="006C1FED" w:rsidP="00CA34AA">
      <w:pPr>
        <w:pStyle w:val="SemEspaamento"/>
        <w:spacing w:line="360" w:lineRule="auto"/>
        <w:ind w:firstLine="2835"/>
        <w:jc w:val="both"/>
      </w:pPr>
      <w:r w:rsidRPr="006C1FED">
        <w:rPr>
          <w:b/>
        </w:rPr>
        <w:t>1 -</w:t>
      </w:r>
      <w:r>
        <w:t xml:space="preserve"> </w:t>
      </w:r>
      <w:r w:rsidR="00DA1CA4">
        <w:t>a prorrogação do prazo de funcionamento da Comissão Parlamentar de Inquérito instituída por Resolução Administrativa da Mesa Diretora, a partir do Requerimen</w:t>
      </w:r>
      <w:r>
        <w:t xml:space="preserve">to n. 22, de 2014 – Comissão Parlamentar de Inquérito que </w:t>
      </w:r>
      <w:r w:rsidR="00CA34AA">
        <w:t xml:space="preserve">investiga </w:t>
      </w:r>
      <w:r>
        <w:t>cometimento de possíveis irregularidades</w:t>
      </w:r>
      <w:r w:rsidR="00DA1CA4">
        <w:t xml:space="preserve"> no pagamento de médicos </w:t>
      </w:r>
      <w:r>
        <w:t xml:space="preserve">que prestaram serviços através </w:t>
      </w:r>
      <w:r w:rsidR="00DA1CA4">
        <w:t xml:space="preserve">da </w:t>
      </w:r>
      <w:r>
        <w:t>Secretaria Municipal de Saúde.</w:t>
      </w:r>
    </w:p>
    <w:p w:rsidR="006C1FED" w:rsidRDefault="006C1FED" w:rsidP="00CA34AA">
      <w:pPr>
        <w:pStyle w:val="SemEspaamento"/>
        <w:spacing w:line="360" w:lineRule="auto"/>
        <w:ind w:firstLine="2835"/>
        <w:jc w:val="both"/>
      </w:pPr>
    </w:p>
    <w:p w:rsidR="006C1FED" w:rsidRDefault="006C1FED" w:rsidP="00CA34AA">
      <w:pPr>
        <w:pStyle w:val="SemEspaamento"/>
        <w:spacing w:line="360" w:lineRule="auto"/>
        <w:ind w:firstLine="2835"/>
        <w:jc w:val="both"/>
      </w:pPr>
      <w:r w:rsidRPr="006C1FED">
        <w:rPr>
          <w:b/>
        </w:rPr>
        <w:t xml:space="preserve">2 </w:t>
      </w:r>
      <w:r>
        <w:t>– concessão do uso da palavra ao Presidente da Comissão, para que explane por 10 (dez) minutos os andamentos dos trabalhos da CPI.</w:t>
      </w:r>
    </w:p>
    <w:p w:rsidR="006C1FED" w:rsidRDefault="006C1FED" w:rsidP="00CA34AA">
      <w:pPr>
        <w:pStyle w:val="SemEspaamento"/>
        <w:spacing w:line="360" w:lineRule="auto"/>
        <w:ind w:firstLine="2835"/>
        <w:jc w:val="both"/>
      </w:pPr>
    </w:p>
    <w:p w:rsidR="001D5E8E" w:rsidRDefault="001D5E8E" w:rsidP="00CA34AA">
      <w:pPr>
        <w:pStyle w:val="SemEspaamento"/>
        <w:spacing w:line="360" w:lineRule="auto"/>
        <w:ind w:firstLine="2835"/>
        <w:jc w:val="both"/>
      </w:pPr>
    </w:p>
    <w:p w:rsidR="001D42CC" w:rsidRDefault="006A5378" w:rsidP="00CA34AA">
      <w:pPr>
        <w:pStyle w:val="SemEspaamento"/>
        <w:spacing w:line="360" w:lineRule="auto"/>
        <w:ind w:firstLine="2835"/>
        <w:jc w:val="both"/>
      </w:pPr>
      <w:r>
        <w:t>Termos em que</w:t>
      </w:r>
      <w:r w:rsidR="001D42CC">
        <w:t xml:space="preserve"> pedem deferimento.</w:t>
      </w:r>
    </w:p>
    <w:p w:rsidR="001D42CC" w:rsidRDefault="001D42CC" w:rsidP="00CA34AA">
      <w:pPr>
        <w:spacing w:line="360" w:lineRule="auto"/>
        <w:ind w:firstLine="2835"/>
        <w:rPr>
          <w:color w:val="000000"/>
        </w:rPr>
      </w:pPr>
    </w:p>
    <w:p w:rsidR="001D42CC" w:rsidRDefault="001D42CC" w:rsidP="00CA34AA">
      <w:pPr>
        <w:spacing w:line="36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CA34AA">
      <w:pPr>
        <w:spacing w:line="360" w:lineRule="auto"/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CA34AA">
      <w:pPr>
        <w:spacing w:line="36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CA34AA">
      <w:pPr>
        <w:spacing w:line="36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6C1FED" w:rsidRDefault="006C1FED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>
        <w:t>1 – Primeiramente, fundamenta-se a necessidade de prorrogação do prazo de funcionamento da CPI pelo fato de terem sido liberadas importantes informações nos últimos dias, sem possibilidade de a Comissão deitar-lhe análise. A principal delas atina-se à quebra do sigilo bancário dos médicos investigados.</w:t>
      </w:r>
    </w:p>
    <w:p w:rsidR="00F34A4E" w:rsidRDefault="00F34A4E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>
        <w:lastRenderedPageBreak/>
        <w:t xml:space="preserve">A possibilidade de prorrogação está garantida pelos artigos supratranscritos: 122, 123 e 124 da Resolução n. 1172, de 2012; bem como pelo artigo </w:t>
      </w:r>
      <w:r w:rsidR="006A5378">
        <w:t>5º, §2º da Lei Federal n. 1579, de 1952.</w:t>
      </w:r>
    </w:p>
    <w:p w:rsid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>
        <w:t>Ainda, a respeito, a jurisprudência pátria:</w:t>
      </w:r>
    </w:p>
    <w:p w:rsid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</w:p>
    <w:p w:rsidR="006A5378" w:rsidRP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701" w:right="567"/>
        <w:jc w:val="both"/>
        <w:rPr>
          <w:b/>
          <w:bCs/>
          <w:sz w:val="22"/>
          <w:szCs w:val="22"/>
        </w:rPr>
      </w:pPr>
      <w:hyperlink r:id="rId7" w:history="1">
        <w:r w:rsidRPr="006A5378">
          <w:rPr>
            <w:rStyle w:val="Hyperlink"/>
            <w:b/>
            <w:bCs/>
            <w:sz w:val="22"/>
            <w:szCs w:val="22"/>
          </w:rPr>
          <w:t xml:space="preserve">TJ-MG - 100930300345940011 MG 1.0093.03.003459-4/001(1) (TJ-MG) </w:t>
        </w:r>
      </w:hyperlink>
    </w:p>
    <w:p w:rsidR="006A5378" w:rsidRP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701" w:right="567"/>
        <w:jc w:val="both"/>
        <w:rPr>
          <w:sz w:val="22"/>
          <w:szCs w:val="22"/>
        </w:rPr>
      </w:pPr>
      <w:r w:rsidRPr="006A5378">
        <w:rPr>
          <w:sz w:val="22"/>
          <w:szCs w:val="22"/>
        </w:rPr>
        <w:t xml:space="preserve">Data de publicação: 05/04/2006 </w:t>
      </w:r>
    </w:p>
    <w:p w:rsidR="006A5378" w:rsidRP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701" w:right="567"/>
        <w:jc w:val="both"/>
        <w:rPr>
          <w:sz w:val="22"/>
          <w:szCs w:val="22"/>
        </w:rPr>
      </w:pPr>
      <w:r w:rsidRPr="006A5378">
        <w:rPr>
          <w:b/>
          <w:bCs/>
          <w:sz w:val="22"/>
          <w:szCs w:val="22"/>
        </w:rPr>
        <w:t xml:space="preserve">Ementa: </w:t>
      </w:r>
      <w:r w:rsidRPr="006A5378">
        <w:rPr>
          <w:sz w:val="22"/>
          <w:szCs w:val="22"/>
        </w:rPr>
        <w:t xml:space="preserve">MANDADO DE SEGURANÇA. </w:t>
      </w:r>
      <w:r w:rsidRPr="006A5378">
        <w:rPr>
          <w:b/>
          <w:bCs/>
          <w:sz w:val="22"/>
          <w:szCs w:val="22"/>
        </w:rPr>
        <w:t>CPI</w:t>
      </w:r>
      <w:r w:rsidRPr="006A5378">
        <w:rPr>
          <w:sz w:val="22"/>
          <w:szCs w:val="22"/>
        </w:rPr>
        <w:t xml:space="preserve">. </w:t>
      </w:r>
      <w:r w:rsidRPr="006A5378">
        <w:rPr>
          <w:b/>
          <w:bCs/>
          <w:sz w:val="22"/>
          <w:szCs w:val="22"/>
        </w:rPr>
        <w:t>PRORROGAÇÃO</w:t>
      </w:r>
      <w:r w:rsidRPr="006A5378">
        <w:rPr>
          <w:sz w:val="22"/>
          <w:szCs w:val="22"/>
        </w:rPr>
        <w:t xml:space="preserve"> DO </w:t>
      </w:r>
      <w:r w:rsidRPr="006A5378">
        <w:rPr>
          <w:b/>
          <w:bCs/>
          <w:sz w:val="22"/>
          <w:szCs w:val="22"/>
        </w:rPr>
        <w:t>PRAZO</w:t>
      </w:r>
      <w:r w:rsidRPr="006A5378">
        <w:rPr>
          <w:sz w:val="22"/>
          <w:szCs w:val="22"/>
        </w:rPr>
        <w:t xml:space="preserve">. </w:t>
      </w:r>
      <w:r w:rsidRPr="006A5378">
        <w:rPr>
          <w:b/>
          <w:sz w:val="22"/>
          <w:szCs w:val="22"/>
        </w:rPr>
        <w:t>POSSIBILIDADE. APROVAÇÃO PELOS MEMBROS DA COMISSÃO</w:t>
      </w:r>
      <w:r w:rsidRPr="006A5378">
        <w:rPr>
          <w:sz w:val="22"/>
          <w:szCs w:val="22"/>
        </w:rPr>
        <w:t>. ENCERRAMENTO ANTES DA NOTIFICAÇÃO DA LIMINAR QUE DETERMINOU SEU ARQUIVAMENTO. PERDA DE OBJETO</w:t>
      </w:r>
      <w:r w:rsidRPr="006A5378">
        <w:rPr>
          <w:b/>
        </w:rPr>
        <w:t xml:space="preserve">. É lícita a </w:t>
      </w:r>
      <w:r w:rsidRPr="006A5378">
        <w:rPr>
          <w:b/>
          <w:bCs/>
        </w:rPr>
        <w:t>prorrogação</w:t>
      </w:r>
      <w:r w:rsidRPr="006A5378">
        <w:rPr>
          <w:b/>
        </w:rPr>
        <w:t xml:space="preserve"> do </w:t>
      </w:r>
      <w:r w:rsidRPr="006A5378">
        <w:rPr>
          <w:b/>
          <w:bCs/>
        </w:rPr>
        <w:t>prazo</w:t>
      </w:r>
      <w:r w:rsidRPr="006A5378">
        <w:rPr>
          <w:b/>
        </w:rPr>
        <w:t xml:space="preserve"> dos trabalhos de Comissão Parlamentar de Inquérito instaurada pela Câmara Municipal para a apuração de responsabilidade do Prefeito municipal por irregularidades administrativas, desde que justificada e aprovada por deliberação dos seus membros dentro da legislatura em que foi instalada</w:t>
      </w:r>
      <w:r w:rsidRPr="006A5378">
        <w:rPr>
          <w:sz w:val="22"/>
          <w:szCs w:val="22"/>
        </w:rPr>
        <w:t xml:space="preserve">. Já tendo sido aprovado o relatório final e encerrados os trabalhos da </w:t>
      </w:r>
      <w:r w:rsidRPr="006A5378">
        <w:rPr>
          <w:b/>
          <w:bCs/>
          <w:sz w:val="22"/>
          <w:szCs w:val="22"/>
        </w:rPr>
        <w:t>CPI</w:t>
      </w:r>
      <w:r w:rsidRPr="006A5378">
        <w:rPr>
          <w:sz w:val="22"/>
          <w:szCs w:val="22"/>
        </w:rPr>
        <w:t xml:space="preserve"> quando da notificação da liminar que determinou a suspensão dos trabalhos, deu-se a perda de objeto do mandado de segurança, impondo-se a reforma da sentença, a fim de denegar-se a segurança. </w:t>
      </w:r>
    </w:p>
    <w:p w:rsidR="006A5378" w:rsidRP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701" w:right="567"/>
        <w:jc w:val="both"/>
        <w:rPr>
          <w:sz w:val="22"/>
          <w:szCs w:val="22"/>
        </w:rPr>
      </w:pPr>
    </w:p>
    <w:p w:rsidR="006A5378" w:rsidRPr="006A5378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701" w:right="567"/>
        <w:jc w:val="both"/>
        <w:rPr>
          <w:sz w:val="22"/>
          <w:szCs w:val="22"/>
        </w:rPr>
      </w:pPr>
      <w:r w:rsidRPr="006A5378">
        <w:rPr>
          <w:i/>
          <w:iCs/>
          <w:sz w:val="22"/>
          <w:szCs w:val="22"/>
        </w:rPr>
        <w:t xml:space="preserve">EMENTA: CONSTITUCIONAL. COMISSÃO PARLAMENTAR DE INQUÉRITO: FATO DETERMINADO E PRAZO CERTO. </w:t>
      </w:r>
      <w:hyperlink r:id="rId8" w:tooltip="CONSTITUIÇÃO DA REPÚBLICA FEDERATIVA DO BRASIL DE 1988" w:history="1">
        <w:r w:rsidRPr="006A5378">
          <w:rPr>
            <w:rStyle w:val="Hyperlink"/>
            <w:i/>
            <w:iCs/>
            <w:sz w:val="22"/>
            <w:szCs w:val="22"/>
          </w:rPr>
          <w:t>C.F.</w:t>
        </w:r>
      </w:hyperlink>
      <w:r w:rsidRPr="006A5378">
        <w:rPr>
          <w:i/>
          <w:iCs/>
          <w:sz w:val="22"/>
          <w:szCs w:val="22"/>
        </w:rPr>
        <w:t xml:space="preserve">, ARTIGO </w:t>
      </w:r>
      <w:hyperlink r:id="rId9" w:tooltip="Artigo 58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58</w:t>
        </w:r>
      </w:hyperlink>
      <w:r w:rsidRPr="006A5378">
        <w:rPr>
          <w:i/>
          <w:iCs/>
          <w:sz w:val="22"/>
          <w:szCs w:val="22"/>
        </w:rPr>
        <w:t xml:space="preserve">, </w:t>
      </w:r>
      <w:hyperlink r:id="rId10" w:tooltip="Parágrafo 3 Artigo 58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§ 3º.</w:t>
        </w:r>
      </w:hyperlink>
      <w:r w:rsidRPr="006A5378">
        <w:rPr>
          <w:i/>
          <w:iCs/>
          <w:sz w:val="22"/>
          <w:szCs w:val="22"/>
        </w:rPr>
        <w:t xml:space="preserve"> LEI </w:t>
      </w:r>
      <w:hyperlink r:id="rId11" w:tooltip="Lei nº 1.579, de 18 de Março de 1952." w:history="1">
        <w:r w:rsidRPr="006A5378">
          <w:rPr>
            <w:rStyle w:val="Hyperlink"/>
            <w:i/>
            <w:iCs/>
            <w:sz w:val="22"/>
            <w:szCs w:val="22"/>
          </w:rPr>
          <w:t>1.579</w:t>
        </w:r>
      </w:hyperlink>
      <w:r w:rsidRPr="006A5378">
        <w:rPr>
          <w:i/>
          <w:iCs/>
          <w:sz w:val="22"/>
          <w:szCs w:val="22"/>
        </w:rPr>
        <w:t xml:space="preserve">/52. ADVOGADO. TESTEMUNHA. OBRIGAÇÃO DE ATENDER À CONVOCAÇÃO DA CPI PARA DEPOR COMO TESTEMUNHA. </w:t>
      </w:r>
      <w:hyperlink r:id="rId12" w:tooltip="CONSTITUIÇÃO DA REPÚBLICA FEDERATIVA DO BRASIL DE 1988" w:history="1">
        <w:r w:rsidRPr="006A5378">
          <w:rPr>
            <w:rStyle w:val="Hyperlink"/>
            <w:i/>
            <w:iCs/>
            <w:sz w:val="22"/>
            <w:szCs w:val="22"/>
          </w:rPr>
          <w:t>C.F.</w:t>
        </w:r>
      </w:hyperlink>
      <w:r w:rsidRPr="006A5378">
        <w:rPr>
          <w:i/>
          <w:iCs/>
          <w:sz w:val="22"/>
          <w:szCs w:val="22"/>
        </w:rPr>
        <w:t xml:space="preserve">, ARTIGO </w:t>
      </w:r>
      <w:hyperlink r:id="rId13" w:tooltip="Artigo 133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133</w:t>
        </w:r>
      </w:hyperlink>
      <w:r w:rsidRPr="006A5378">
        <w:rPr>
          <w:i/>
          <w:iCs/>
          <w:sz w:val="22"/>
          <w:szCs w:val="22"/>
        </w:rPr>
        <w:t xml:space="preserve">; </w:t>
      </w:r>
      <w:hyperlink r:id="rId14" w:tooltip="Decreto-lei nº 3.689, de 3 de outubro de 1941." w:history="1">
        <w:r w:rsidRPr="006A5378">
          <w:rPr>
            <w:rStyle w:val="Hyperlink"/>
            <w:i/>
            <w:iCs/>
            <w:sz w:val="22"/>
            <w:szCs w:val="22"/>
          </w:rPr>
          <w:t>CPP</w:t>
        </w:r>
      </w:hyperlink>
      <w:r w:rsidRPr="006A5378">
        <w:rPr>
          <w:i/>
          <w:iCs/>
          <w:sz w:val="22"/>
          <w:szCs w:val="22"/>
        </w:rPr>
        <w:t xml:space="preserve">, ART. </w:t>
      </w:r>
      <w:hyperlink r:id="rId15" w:tooltip="Artigo 207 do Decreto Lei nº 3.689 de 03 de Outubro de 1941" w:history="1">
        <w:r w:rsidRPr="006A5378">
          <w:rPr>
            <w:rStyle w:val="Hyperlink"/>
            <w:i/>
            <w:iCs/>
            <w:sz w:val="22"/>
            <w:szCs w:val="22"/>
          </w:rPr>
          <w:t>207</w:t>
        </w:r>
      </w:hyperlink>
      <w:r w:rsidRPr="006A5378">
        <w:rPr>
          <w:i/>
          <w:iCs/>
          <w:sz w:val="22"/>
          <w:szCs w:val="22"/>
        </w:rPr>
        <w:t xml:space="preserve">; </w:t>
      </w:r>
      <w:hyperlink r:id="rId16" w:tooltip="Decreto-lei nº 3.689, de 3 de outubro de 1941." w:history="1">
        <w:r w:rsidRPr="006A5378">
          <w:rPr>
            <w:rStyle w:val="Hyperlink"/>
            <w:i/>
            <w:iCs/>
            <w:sz w:val="22"/>
            <w:szCs w:val="22"/>
          </w:rPr>
          <w:t>CPP</w:t>
        </w:r>
      </w:hyperlink>
      <w:r w:rsidRPr="006A5378">
        <w:rPr>
          <w:i/>
          <w:iCs/>
          <w:sz w:val="22"/>
          <w:szCs w:val="22"/>
        </w:rPr>
        <w:t xml:space="preserve">, ART. </w:t>
      </w:r>
      <w:hyperlink r:id="rId17" w:tooltip="Artigo 406 do Decreto Lei nº 3.689 de 03 de Outubro de 1941" w:history="1">
        <w:r w:rsidRPr="006A5378">
          <w:rPr>
            <w:rStyle w:val="Hyperlink"/>
            <w:i/>
            <w:iCs/>
            <w:sz w:val="22"/>
            <w:szCs w:val="22"/>
          </w:rPr>
          <w:t>406</w:t>
        </w:r>
      </w:hyperlink>
      <w:r w:rsidRPr="006A5378">
        <w:rPr>
          <w:i/>
          <w:iCs/>
          <w:sz w:val="22"/>
          <w:szCs w:val="22"/>
        </w:rPr>
        <w:t xml:space="preserve">; CÓD. PENAL, ART. 154; LEI </w:t>
      </w:r>
      <w:hyperlink r:id="rId18" w:tooltip="Lei no 4.215, de 27 de abril de 1963." w:history="1">
        <w:r w:rsidRPr="006A5378">
          <w:rPr>
            <w:rStyle w:val="Hyperlink"/>
            <w:i/>
            <w:iCs/>
            <w:sz w:val="22"/>
            <w:szCs w:val="22"/>
          </w:rPr>
          <w:t>4.215</w:t>
        </w:r>
      </w:hyperlink>
      <w:r w:rsidRPr="006A5378">
        <w:rPr>
          <w:i/>
          <w:iCs/>
          <w:sz w:val="22"/>
          <w:szCs w:val="22"/>
        </w:rPr>
        <w:t xml:space="preserve">, DE 1963, ARTIGOS </w:t>
      </w:r>
      <w:hyperlink r:id="rId19" w:tooltip="Artigo 87 da Lei nº 4.215 de 27 de Abril de 1963" w:history="1">
        <w:r w:rsidRPr="006A5378">
          <w:rPr>
            <w:rStyle w:val="Hyperlink"/>
            <w:i/>
            <w:iCs/>
            <w:sz w:val="22"/>
            <w:szCs w:val="22"/>
          </w:rPr>
          <w:t>87</w:t>
        </w:r>
      </w:hyperlink>
      <w:r w:rsidRPr="006A5378">
        <w:rPr>
          <w:i/>
          <w:iCs/>
          <w:sz w:val="22"/>
          <w:szCs w:val="22"/>
        </w:rPr>
        <w:t xml:space="preserve"> E </w:t>
      </w:r>
      <w:hyperlink r:id="rId20" w:tooltip="Artigo 89 da Lei nº 4.215 de 27 de Abril de 1963" w:history="1">
        <w:r w:rsidRPr="006A5378">
          <w:rPr>
            <w:rStyle w:val="Hyperlink"/>
            <w:i/>
            <w:iCs/>
            <w:sz w:val="22"/>
            <w:szCs w:val="22"/>
          </w:rPr>
          <w:t>89</w:t>
        </w:r>
      </w:hyperlink>
      <w:r w:rsidRPr="006A5378">
        <w:rPr>
          <w:i/>
          <w:iCs/>
          <w:sz w:val="22"/>
          <w:szCs w:val="22"/>
        </w:rPr>
        <w:t xml:space="preserve">. I. - A Comissão Parlamentar de Inquérito deve apurar fato determinado. </w:t>
      </w:r>
      <w:hyperlink r:id="rId21" w:tooltip="CONSTITUIÇÃO DA REPÚBLICA FEDERATIVA DO BRASIL DE 1988" w:history="1">
        <w:r w:rsidRPr="006A5378">
          <w:rPr>
            <w:rStyle w:val="Hyperlink"/>
            <w:i/>
            <w:iCs/>
            <w:sz w:val="22"/>
            <w:szCs w:val="22"/>
          </w:rPr>
          <w:t>C.F.</w:t>
        </w:r>
      </w:hyperlink>
      <w:r w:rsidRPr="006A5378">
        <w:rPr>
          <w:i/>
          <w:iCs/>
          <w:sz w:val="22"/>
          <w:szCs w:val="22"/>
        </w:rPr>
        <w:t xml:space="preserve">, art. </w:t>
      </w:r>
      <w:hyperlink r:id="rId22" w:tooltip="Artigo 58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58</w:t>
        </w:r>
      </w:hyperlink>
      <w:r w:rsidRPr="006A5378">
        <w:rPr>
          <w:i/>
          <w:iCs/>
          <w:sz w:val="22"/>
          <w:szCs w:val="22"/>
        </w:rPr>
        <w:t xml:space="preserve">, </w:t>
      </w:r>
      <w:hyperlink r:id="rId23" w:tooltip="Parágrafo 3 Artigo 58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§ 3º.</w:t>
        </w:r>
      </w:hyperlink>
      <w:r w:rsidRPr="006A5378">
        <w:rPr>
          <w:i/>
          <w:iCs/>
          <w:sz w:val="22"/>
          <w:szCs w:val="22"/>
        </w:rPr>
        <w:t xml:space="preserve"> Todavia, não está impedida de investigar fatos que se ligam, intimamente, com o fato </w:t>
      </w:r>
      <w:r w:rsidRPr="006A5378">
        <w:rPr>
          <w:i/>
          <w:iCs/>
          <w:sz w:val="22"/>
          <w:szCs w:val="22"/>
        </w:rPr>
        <w:lastRenderedPageBreak/>
        <w:t xml:space="preserve">principal. </w:t>
      </w:r>
      <w:r w:rsidRPr="006A5378">
        <w:rPr>
          <w:b/>
          <w:i/>
          <w:iCs/>
        </w:rPr>
        <w:t xml:space="preserve">II. - Prazo certo: o Supremo Tribunal Federal, julgando o HC nº 71.193-SP, decidiu que a locução"prazo certo", inscrita no </w:t>
      </w:r>
      <w:hyperlink r:id="rId24" w:tooltip="Parágrafo 3 Artigo 58 da Constituição Federal de 1988" w:history="1">
        <w:r w:rsidRPr="006A5378">
          <w:rPr>
            <w:rStyle w:val="Hyperlink"/>
            <w:b/>
            <w:i/>
            <w:iCs/>
          </w:rPr>
          <w:t>§ 3º</w:t>
        </w:r>
      </w:hyperlink>
      <w:r w:rsidRPr="006A5378">
        <w:rPr>
          <w:b/>
          <w:i/>
          <w:iCs/>
        </w:rPr>
        <w:t xml:space="preserve"> do artigo </w:t>
      </w:r>
      <w:hyperlink r:id="rId25" w:tooltip="Artigo 58 da Constituição Federal de 1988" w:history="1">
        <w:r w:rsidRPr="006A5378">
          <w:rPr>
            <w:rStyle w:val="Hyperlink"/>
            <w:b/>
            <w:i/>
            <w:iCs/>
          </w:rPr>
          <w:t>58</w:t>
        </w:r>
      </w:hyperlink>
      <w:r w:rsidRPr="006A5378">
        <w:rPr>
          <w:b/>
          <w:i/>
          <w:iCs/>
        </w:rPr>
        <w:t xml:space="preserve"> da </w:t>
      </w:r>
      <w:hyperlink r:id="rId26" w:tooltip="CONSTITUIÇÃO DA REPÚBLICA FEDERATIVA DO BRASIL DE 1988" w:history="1">
        <w:r w:rsidRPr="006A5378">
          <w:rPr>
            <w:rStyle w:val="Hyperlink"/>
            <w:b/>
            <w:i/>
            <w:iCs/>
          </w:rPr>
          <w:t>Constituição</w:t>
        </w:r>
      </w:hyperlink>
      <w:r w:rsidRPr="006A5378">
        <w:rPr>
          <w:b/>
          <w:i/>
          <w:iCs/>
        </w:rPr>
        <w:t xml:space="preserve">, não impede prorrogações sucessivas dentro da legislatura, nos termos da Lei </w:t>
      </w:r>
      <w:hyperlink r:id="rId27" w:tooltip="Lei nº 1.579, de 18 de Março de 1952." w:history="1">
        <w:r w:rsidRPr="006A5378">
          <w:rPr>
            <w:rStyle w:val="Hyperlink"/>
            <w:b/>
            <w:i/>
            <w:iCs/>
          </w:rPr>
          <w:t>1.579</w:t>
        </w:r>
      </w:hyperlink>
      <w:r w:rsidRPr="006A5378">
        <w:rPr>
          <w:b/>
          <w:i/>
          <w:iCs/>
        </w:rPr>
        <w:t>/52. III.</w:t>
      </w:r>
      <w:r w:rsidRPr="006A5378">
        <w:rPr>
          <w:i/>
          <w:iCs/>
          <w:sz w:val="22"/>
          <w:szCs w:val="22"/>
        </w:rPr>
        <w:t xml:space="preserve"> - A intimação do paciente, que é advogado, para prestar depoimento à CPI, não representa violência ao disposto no art. </w:t>
      </w:r>
      <w:hyperlink r:id="rId28" w:tooltip="Artigo 133 da Constituição Federal de 1988" w:history="1">
        <w:r w:rsidRPr="006A5378">
          <w:rPr>
            <w:rStyle w:val="Hyperlink"/>
            <w:i/>
            <w:iCs/>
            <w:sz w:val="22"/>
            <w:szCs w:val="22"/>
          </w:rPr>
          <w:t>133</w:t>
        </w:r>
      </w:hyperlink>
      <w:r w:rsidRPr="006A5378">
        <w:rPr>
          <w:i/>
          <w:iCs/>
          <w:sz w:val="22"/>
          <w:szCs w:val="22"/>
        </w:rPr>
        <w:t xml:space="preserve"> da </w:t>
      </w:r>
      <w:hyperlink r:id="rId29" w:tooltip="CONSTITUIÇÃO DA REPÚBLICA FEDERATIVA DO BRASIL DE 1988" w:history="1">
        <w:r w:rsidRPr="006A5378">
          <w:rPr>
            <w:rStyle w:val="Hyperlink"/>
            <w:i/>
            <w:iCs/>
            <w:sz w:val="22"/>
            <w:szCs w:val="22"/>
          </w:rPr>
          <w:t>Constituição</w:t>
        </w:r>
      </w:hyperlink>
      <w:r w:rsidRPr="006A5378">
        <w:rPr>
          <w:i/>
          <w:iCs/>
          <w:sz w:val="22"/>
          <w:szCs w:val="22"/>
        </w:rPr>
        <w:t xml:space="preserve"> nem às normas dos artigos </w:t>
      </w:r>
      <w:hyperlink r:id="rId30" w:tooltip="Artigo 87 da Lei nº 4.215 de 27 de Abril de 1963" w:history="1">
        <w:r w:rsidRPr="006A5378">
          <w:rPr>
            <w:rStyle w:val="Hyperlink"/>
            <w:i/>
            <w:iCs/>
            <w:sz w:val="22"/>
            <w:szCs w:val="22"/>
          </w:rPr>
          <w:t>87</w:t>
        </w:r>
      </w:hyperlink>
      <w:r w:rsidRPr="006A5378">
        <w:rPr>
          <w:i/>
          <w:iCs/>
          <w:sz w:val="22"/>
          <w:szCs w:val="22"/>
        </w:rPr>
        <w:t xml:space="preserve"> e </w:t>
      </w:r>
      <w:hyperlink r:id="rId31" w:tooltip="Artigo 89 da Lei nº 4.215 de 27 de Abril de 1963" w:history="1">
        <w:r w:rsidRPr="006A5378">
          <w:rPr>
            <w:rStyle w:val="Hyperlink"/>
            <w:i/>
            <w:iCs/>
            <w:sz w:val="22"/>
            <w:szCs w:val="22"/>
          </w:rPr>
          <w:t>89</w:t>
        </w:r>
      </w:hyperlink>
      <w:r w:rsidRPr="006A5378">
        <w:rPr>
          <w:i/>
          <w:iCs/>
          <w:sz w:val="22"/>
          <w:szCs w:val="22"/>
        </w:rPr>
        <w:t xml:space="preserve"> da Lei </w:t>
      </w:r>
      <w:hyperlink r:id="rId32" w:tooltip="Lei no 4.215, de 27 de abril de 1963." w:history="1">
        <w:r w:rsidRPr="006A5378">
          <w:rPr>
            <w:rStyle w:val="Hyperlink"/>
            <w:i/>
            <w:iCs/>
            <w:sz w:val="22"/>
            <w:szCs w:val="22"/>
          </w:rPr>
          <w:t>4.215</w:t>
        </w:r>
      </w:hyperlink>
      <w:r w:rsidRPr="006A5378">
        <w:rPr>
          <w:i/>
          <w:iCs/>
          <w:sz w:val="22"/>
          <w:szCs w:val="22"/>
        </w:rPr>
        <w:t xml:space="preserve">, de 1963, </w:t>
      </w:r>
      <w:hyperlink r:id="rId33" w:tooltip="Artigo 406 da Lei nº 5.869 de 11 de Janeiro de 1973" w:history="1">
        <w:r w:rsidRPr="006A5378">
          <w:rPr>
            <w:rStyle w:val="Hyperlink"/>
            <w:i/>
            <w:iCs/>
            <w:sz w:val="22"/>
            <w:szCs w:val="22"/>
          </w:rPr>
          <w:t>406</w:t>
        </w:r>
      </w:hyperlink>
      <w:r w:rsidRPr="006A5378">
        <w:rPr>
          <w:i/>
          <w:iCs/>
          <w:sz w:val="22"/>
          <w:szCs w:val="22"/>
        </w:rPr>
        <w:t xml:space="preserve">, </w:t>
      </w:r>
      <w:hyperlink r:id="rId34" w:tooltip="LEI No 5.869, DE 11 DE JANEIRO DE 1973." w:history="1">
        <w:r w:rsidRPr="006A5378">
          <w:rPr>
            <w:rStyle w:val="Hyperlink"/>
            <w:i/>
            <w:iCs/>
            <w:sz w:val="22"/>
            <w:szCs w:val="22"/>
          </w:rPr>
          <w:t>CPC</w:t>
        </w:r>
      </w:hyperlink>
      <w:r w:rsidRPr="006A5378">
        <w:rPr>
          <w:i/>
          <w:iCs/>
          <w:sz w:val="22"/>
          <w:szCs w:val="22"/>
        </w:rPr>
        <w:t xml:space="preserve">, 154, Cód. Penal, e </w:t>
      </w:r>
      <w:hyperlink r:id="rId35" w:tooltip="Artigo 207 do Decreto Lei nº 3.689 de 03 de Outubro de 1941" w:history="1">
        <w:r w:rsidRPr="006A5378">
          <w:rPr>
            <w:rStyle w:val="Hyperlink"/>
            <w:i/>
            <w:iCs/>
            <w:sz w:val="22"/>
            <w:szCs w:val="22"/>
          </w:rPr>
          <w:t>207</w:t>
        </w:r>
      </w:hyperlink>
      <w:r w:rsidRPr="006A5378">
        <w:rPr>
          <w:i/>
          <w:iCs/>
          <w:sz w:val="22"/>
          <w:szCs w:val="22"/>
        </w:rPr>
        <w:t xml:space="preserve">, </w:t>
      </w:r>
      <w:hyperlink r:id="rId36" w:tooltip="Decreto-lei nº 3.689, de 3 de outubro de 1941." w:history="1">
        <w:r w:rsidRPr="006A5378">
          <w:rPr>
            <w:rStyle w:val="Hyperlink"/>
            <w:i/>
            <w:iCs/>
            <w:sz w:val="22"/>
            <w:szCs w:val="22"/>
          </w:rPr>
          <w:t>CPP</w:t>
        </w:r>
      </w:hyperlink>
      <w:r w:rsidRPr="006A5378">
        <w:rPr>
          <w:i/>
          <w:iCs/>
          <w:sz w:val="22"/>
          <w:szCs w:val="22"/>
        </w:rPr>
        <w:t xml:space="preserve">. O paciente, se for o caso, invocará, perante a CPI, sempre com possibilidade de ser requerido o controle judicial, os direitos decorrentes do seu"status"profissional, sujeitos os que se excederem ao crime de abuso de autoridade. IV. - H.C. indeferido. </w:t>
      </w:r>
      <w:r w:rsidRPr="006A5378">
        <w:rPr>
          <w:i/>
          <w:iCs/>
          <w:sz w:val="22"/>
          <w:szCs w:val="22"/>
        </w:rPr>
        <w:br/>
      </w:r>
      <w:r w:rsidRPr="006A5378">
        <w:rPr>
          <w:i/>
          <w:iCs/>
          <w:sz w:val="22"/>
          <w:szCs w:val="22"/>
        </w:rPr>
        <w:br/>
        <w:t>(HC 71231, Relator (a): Min. CARLOS VELLOSO, Tribunal Pleno, julgado em 05/05/1994, DJ 31-10-1996 PP-42014 EMENT VOL-01848-01 PP-00049)</w:t>
      </w:r>
    </w:p>
    <w:p w:rsidR="006C1FED" w:rsidRDefault="006C1FED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</w:p>
    <w:p w:rsidR="006C1FED" w:rsidRDefault="006C1FED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</w:p>
    <w:p w:rsidR="006A5378" w:rsidRPr="00CA34AA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 w:rsidRPr="00CA34AA">
        <w:t>2 – Fundamenta-se, igualmente, o pedido de explanação verbal acerca dos trabalhos da Comissão.</w:t>
      </w:r>
    </w:p>
    <w:p w:rsidR="006A5378" w:rsidRPr="00CA34AA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 w:rsidRPr="00CA34AA">
        <w:t>Trata-se de matéria de notável envergadura social, que merece esclarecimento como forma de transparência política.</w:t>
      </w:r>
    </w:p>
    <w:p w:rsidR="006A5378" w:rsidRPr="00CA34AA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 w:rsidRPr="00CA34AA">
        <w:t xml:space="preserve">Muitos trabalhos foram desempenhados </w:t>
      </w:r>
      <w:r w:rsidR="00CA34AA" w:rsidRPr="00CA34AA">
        <w:t>pela Comissão, sob os auspícios desta Casa Legislativa. É do interesse do Parlamento pousoalegrense que a população seja cientificada dos trabalhos desempenhados.</w:t>
      </w:r>
    </w:p>
    <w:p w:rsidR="00CA34AA" w:rsidRPr="00CA34AA" w:rsidRDefault="00CA34AA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 w:rsidRPr="00CA34AA">
        <w:t>A instauração da CPI e outras questões que lhe são pertinentes passaram pelo crivo do Plenário. Então, é salutar seja este informado das medidas que estão sendo adotadas no âmbito da CPI e se ela vem cumprindo o seu mister constitucional de importante mecanismo de investigação parlamentar.</w:t>
      </w:r>
    </w:p>
    <w:p w:rsidR="00CA34AA" w:rsidRPr="00CA34AA" w:rsidRDefault="00CA34AA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  <w:r w:rsidRPr="00CA34AA">
        <w:t xml:space="preserve">É, pois, do interesse do Plenário e da população o esclarecimento acerca dos trabalhos da CPI. Por isso, requer-se respeitosamente </w:t>
      </w:r>
      <w:r w:rsidRPr="00CA34AA">
        <w:lastRenderedPageBreak/>
        <w:t>seja aprovado requerimento para que se franqueie 10 (dez) minutos da sessão plenária à prestação de informações da Comissão.</w:t>
      </w:r>
    </w:p>
    <w:p w:rsidR="006A5378" w:rsidRPr="00CA34AA" w:rsidRDefault="006A5378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 w:firstLine="2835"/>
        <w:jc w:val="both"/>
      </w:pPr>
    </w:p>
    <w:p w:rsidR="001D42CC" w:rsidRPr="00CA34AA" w:rsidRDefault="00CA34AA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35" w:right="567"/>
        <w:jc w:val="both"/>
      </w:pPr>
      <w:r w:rsidRPr="00CA34AA">
        <w:t>Nesses termos, pedem deferimento.</w:t>
      </w:r>
    </w:p>
    <w:p w:rsidR="004D26BF" w:rsidRPr="00CA34AA" w:rsidRDefault="004D26BF" w:rsidP="00CA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right="567"/>
        <w:jc w:val="both"/>
      </w:pPr>
    </w:p>
    <w:p w:rsidR="001D42CC" w:rsidRPr="00CA34AA" w:rsidRDefault="001D42CC" w:rsidP="00CA34AA">
      <w:pPr>
        <w:pStyle w:val="Normal0"/>
        <w:spacing w:line="360" w:lineRule="auto"/>
        <w:ind w:right="567" w:firstLine="2835"/>
        <w:jc w:val="both"/>
        <w:rPr>
          <w:rFonts w:ascii="Calibri" w:eastAsia="Calibri" w:hAnsi="Calibri"/>
          <w:szCs w:val="24"/>
        </w:rPr>
      </w:pPr>
    </w:p>
    <w:p w:rsidR="001D42CC" w:rsidRPr="00CA34AA" w:rsidRDefault="001D42CC" w:rsidP="00CA34AA">
      <w:pPr>
        <w:spacing w:line="360" w:lineRule="auto"/>
        <w:ind w:right="567" w:firstLine="2835"/>
        <w:rPr>
          <w:rFonts w:ascii="Arial" w:hAnsi="Arial" w:cs="Arial"/>
          <w:color w:val="000000"/>
        </w:rPr>
      </w:pPr>
    </w:p>
    <w:p w:rsidR="001D42CC" w:rsidRPr="00CA34AA" w:rsidRDefault="00FB2EBF" w:rsidP="00CA34AA">
      <w:pPr>
        <w:spacing w:line="360" w:lineRule="auto"/>
        <w:ind w:firstLine="2835"/>
        <w:rPr>
          <w:color w:val="000000"/>
        </w:rPr>
      </w:pPr>
      <w:r>
        <w:rPr>
          <w:color w:val="000000"/>
        </w:rPr>
        <w:t>Sala das Sessões, 18</w:t>
      </w:r>
      <w:r w:rsidR="001D42CC" w:rsidRPr="00CA34AA">
        <w:rPr>
          <w:color w:val="000000"/>
        </w:rPr>
        <w:t xml:space="preserve"> de </w:t>
      </w:r>
      <w:r w:rsidR="00CA34AA">
        <w:rPr>
          <w:color w:val="000000"/>
        </w:rPr>
        <w:t>novembro</w:t>
      </w:r>
      <w:r w:rsidR="001D42CC" w:rsidRPr="00CA34AA">
        <w:rPr>
          <w:color w:val="000000"/>
        </w:rPr>
        <w:t xml:space="preserve"> de 2014.</w:t>
      </w:r>
    </w:p>
    <w:p w:rsidR="001D42CC" w:rsidRPr="00CA34AA" w:rsidRDefault="001D42CC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1D42CC" w:rsidRDefault="001D42CC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A34AA" w:rsidRPr="00CA34AA" w:rsidTr="00EE4FBE">
        <w:trPr>
          <w:jc w:val="center"/>
        </w:trPr>
        <w:tc>
          <w:tcPr>
            <w:tcW w:w="10345" w:type="dxa"/>
            <w:hideMark/>
          </w:tcPr>
          <w:p w:rsidR="00CA34AA" w:rsidRPr="00CA34AA" w:rsidRDefault="00CA34AA" w:rsidP="00EE4FB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A34AA" w:rsidRPr="00CA34AA" w:rsidTr="00EE4FBE">
        <w:trPr>
          <w:jc w:val="center"/>
        </w:trPr>
        <w:tc>
          <w:tcPr>
            <w:tcW w:w="10345" w:type="dxa"/>
            <w:hideMark/>
          </w:tcPr>
          <w:p w:rsidR="00CA34AA" w:rsidRPr="00CA34AA" w:rsidRDefault="00CA34AA" w:rsidP="00EE4FBE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VEREADOR</w:t>
            </w:r>
          </w:p>
        </w:tc>
      </w:tr>
    </w:tbl>
    <w:p w:rsidR="001D42CC" w:rsidRDefault="001D42CC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CA34AA" w:rsidRPr="00CA34AA" w:rsidRDefault="00CA34AA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RPr="00CA34AA" w:rsidTr="001D42CC">
        <w:trPr>
          <w:jc w:val="center"/>
        </w:trPr>
        <w:tc>
          <w:tcPr>
            <w:tcW w:w="10345" w:type="dxa"/>
            <w:hideMark/>
          </w:tcPr>
          <w:p w:rsidR="001D42CC" w:rsidRPr="00CA34AA" w:rsidRDefault="001D42CC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Adriano da Farmácia</w:t>
            </w:r>
          </w:p>
        </w:tc>
      </w:tr>
      <w:tr w:rsidR="001D42CC" w:rsidRPr="00CA34AA" w:rsidTr="001D42CC">
        <w:trPr>
          <w:jc w:val="center"/>
        </w:trPr>
        <w:tc>
          <w:tcPr>
            <w:tcW w:w="10345" w:type="dxa"/>
            <w:hideMark/>
          </w:tcPr>
          <w:p w:rsidR="001D42CC" w:rsidRPr="00CA34AA" w:rsidRDefault="001D42CC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VEREADOR</w:t>
            </w:r>
          </w:p>
        </w:tc>
      </w:tr>
    </w:tbl>
    <w:p w:rsidR="001D42CC" w:rsidRPr="00CA34AA" w:rsidRDefault="001D42CC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4D26BF" w:rsidRPr="00CA34AA" w:rsidRDefault="004D26BF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Hamilton Magalhães</w:t>
            </w:r>
          </w:p>
        </w:tc>
      </w:tr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VEREADOR</w:t>
            </w:r>
          </w:p>
        </w:tc>
      </w:tr>
    </w:tbl>
    <w:p w:rsidR="004D26BF" w:rsidRPr="00CA34AA" w:rsidRDefault="004D26BF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4D26BF" w:rsidRPr="00CA34AA" w:rsidRDefault="004D26BF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</w:t>
            </w:r>
            <w:r w:rsidR="00CA34AA">
              <w:rPr>
                <w:color w:val="000000"/>
              </w:rPr>
              <w:t>Dulcinéia Maria da Costa</w:t>
            </w:r>
          </w:p>
        </w:tc>
      </w:tr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VEREADOR</w:t>
            </w:r>
          </w:p>
        </w:tc>
      </w:tr>
    </w:tbl>
    <w:p w:rsidR="004D26BF" w:rsidRPr="00CA34AA" w:rsidRDefault="004D26BF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4D26BF" w:rsidRPr="00CA34AA" w:rsidRDefault="004D26BF" w:rsidP="00CA34AA">
      <w:pPr>
        <w:spacing w:line="360" w:lineRule="auto"/>
        <w:ind w:left="3969"/>
        <w:rPr>
          <w:rFonts w:ascii="Arial" w:hAnsi="Arial" w:cs="Arial"/>
          <w:color w:val="00000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</w:t>
            </w:r>
            <w:r w:rsidR="00CA34AA">
              <w:rPr>
                <w:color w:val="000000"/>
              </w:rPr>
              <w:t>Pastor Ayrton Zorzi</w:t>
            </w:r>
          </w:p>
        </w:tc>
      </w:tr>
      <w:tr w:rsidR="004D26BF" w:rsidRPr="00CA34AA" w:rsidTr="004E6877">
        <w:trPr>
          <w:jc w:val="center"/>
        </w:trPr>
        <w:tc>
          <w:tcPr>
            <w:tcW w:w="10345" w:type="dxa"/>
            <w:hideMark/>
          </w:tcPr>
          <w:p w:rsidR="004D26BF" w:rsidRPr="00CA34AA" w:rsidRDefault="004D26BF" w:rsidP="00CA34AA">
            <w:pPr>
              <w:spacing w:line="360" w:lineRule="auto"/>
              <w:jc w:val="center"/>
              <w:rPr>
                <w:color w:val="000000"/>
              </w:rPr>
            </w:pPr>
            <w:r w:rsidRPr="00CA34AA">
              <w:rPr>
                <w:color w:val="000000"/>
              </w:rPr>
              <w:t xml:space="preserve"> VEREADOR</w:t>
            </w:r>
            <w:r w:rsidR="00B3500A" w:rsidRPr="00CA34AA">
              <w:rPr>
                <w:color w:val="000000"/>
              </w:rPr>
              <w:t>A</w:t>
            </w:r>
          </w:p>
        </w:tc>
      </w:tr>
    </w:tbl>
    <w:p w:rsidR="00231E54" w:rsidRPr="00CA34AA" w:rsidRDefault="00231E54" w:rsidP="00CA34AA">
      <w:pPr>
        <w:spacing w:line="360" w:lineRule="auto"/>
      </w:pPr>
    </w:p>
    <w:sectPr w:rsidR="00231E54" w:rsidRPr="00CA34AA" w:rsidSect="008445A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26" w:rsidRDefault="00144A26" w:rsidP="001D5E8E">
      <w:r>
        <w:separator/>
      </w:r>
    </w:p>
  </w:endnote>
  <w:endnote w:type="continuationSeparator" w:id="1">
    <w:p w:rsidR="00144A26" w:rsidRDefault="00144A26" w:rsidP="001D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26" w:rsidRDefault="00144A26" w:rsidP="001D5E8E">
      <w:r>
        <w:separator/>
      </w:r>
    </w:p>
  </w:footnote>
  <w:footnote w:type="continuationSeparator" w:id="1">
    <w:p w:rsidR="00144A26" w:rsidRDefault="00144A26" w:rsidP="001D5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8CF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4A2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5E8E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6BF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877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37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1FED"/>
    <w:rsid w:val="006C23A9"/>
    <w:rsid w:val="006C2F68"/>
    <w:rsid w:val="006C3172"/>
    <w:rsid w:val="006C405B"/>
    <w:rsid w:val="006C45B2"/>
    <w:rsid w:val="006C4685"/>
    <w:rsid w:val="006C4C8E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5A6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FDA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00A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048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B8A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4AA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1CA4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2E3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248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4FBE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A4E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2EBF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1D5E8E"/>
    <w:rPr>
      <w:rFonts w:ascii="Times New Roman" w:eastAsia="Times New Roman" w:hAnsi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5E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5E8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5E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A5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3" Type="http://schemas.openxmlformats.org/officeDocument/2006/relationships/hyperlink" Target="http://www.jusbrasil.com.br/topicos/1014783/artigo-133-da-constitui%C3%A7%C3%A3o-federal-de-1988" TargetMode="External"/><Relationship Id="rId18" Type="http://schemas.openxmlformats.org/officeDocument/2006/relationships/hyperlink" Target="http://www.jusbrasil.com.br/legislacao/128661/lei-4215-63" TargetMode="External"/><Relationship Id="rId26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34" Type="http://schemas.openxmlformats.org/officeDocument/2006/relationships/hyperlink" Target="http://www.jusbrasil.com.br/legislacao/111984001/c%C3%B3digo-processo-civil-lei-5869-73" TargetMode="External"/><Relationship Id="rId7" Type="http://schemas.openxmlformats.org/officeDocument/2006/relationships/hyperlink" Target="http://tj-mg.jusbrasil.com.br/jurisprudencia/5873115/100930300345940011-mg-1009303003459-4-001-1" TargetMode="External"/><Relationship Id="rId12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7" Type="http://schemas.openxmlformats.org/officeDocument/2006/relationships/hyperlink" Target="http://www.jusbrasil.com.br/topicos/10636447/artigo-406-do-decreto-lei-n-3689-de-03-de-outubro-de-1941" TargetMode="External"/><Relationship Id="rId25" Type="http://schemas.openxmlformats.org/officeDocument/2006/relationships/hyperlink" Target="http://www.jusbrasil.com.br/topicos/10633621/artigo-58-da-constitui%C3%A7%C3%A3o-federal-de-1988" TargetMode="External"/><Relationship Id="rId33" Type="http://schemas.openxmlformats.org/officeDocument/2006/relationships/hyperlink" Target="http://www.jusbrasil.com.br/topicos/10696980/artigo-406-da-lei-n-5869-de-11-de-janeiro-de-197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1033703/c%C3%B3digo-processo-penal-decreto-lei-3689-41" TargetMode="External"/><Relationship Id="rId20" Type="http://schemas.openxmlformats.org/officeDocument/2006/relationships/hyperlink" Target="http://www.jusbrasil.com.br/topicos/12140870/artigo-89-da-lei-n-4215-de-27-de-abril-de-1963" TargetMode="External"/><Relationship Id="rId29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legislacao/110141/lei-1579-52" TargetMode="External"/><Relationship Id="rId24" Type="http://schemas.openxmlformats.org/officeDocument/2006/relationships/hyperlink" Target="http://www.jusbrasil.com.br/topicos/10701136/par%C3%A1grafo-3-artigo-58-da-constitui%C3%A7%C3%A3o-federal-de-1988" TargetMode="External"/><Relationship Id="rId32" Type="http://schemas.openxmlformats.org/officeDocument/2006/relationships/hyperlink" Target="http://www.jusbrasil.com.br/legislacao/128661/lei-4215-6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usbrasil.com.br/topicos/10662049/artigo-207-do-decreto-lei-n-3689-de-03-de-outubro-de-1941" TargetMode="External"/><Relationship Id="rId23" Type="http://schemas.openxmlformats.org/officeDocument/2006/relationships/hyperlink" Target="http://www.jusbrasil.com.br/topicos/10701136/par%C3%A1grafo-3-artigo-58-da-constitui%C3%A7%C3%A3o-federal-de-1988" TargetMode="External"/><Relationship Id="rId28" Type="http://schemas.openxmlformats.org/officeDocument/2006/relationships/hyperlink" Target="http://www.jusbrasil.com.br/topicos/1014783/artigo-133-da-constitui%C3%A7%C3%A3o-federal-de-1988" TargetMode="External"/><Relationship Id="rId36" Type="http://schemas.openxmlformats.org/officeDocument/2006/relationships/hyperlink" Target="http://www.jusbrasil.com.br/legislacao/1033703/c%C3%B3digo-processo-penal-decreto-lei-3689-41" TargetMode="External"/><Relationship Id="rId10" Type="http://schemas.openxmlformats.org/officeDocument/2006/relationships/hyperlink" Target="http://www.jusbrasil.com.br/topicos/10701136/par%C3%A1grafo-3-artigo-58-da-constitui%C3%A7%C3%A3o-federal-de-1988" TargetMode="External"/><Relationship Id="rId19" Type="http://schemas.openxmlformats.org/officeDocument/2006/relationships/hyperlink" Target="http://www.jusbrasil.com.br/topicos/12141778/artigo-87-da-lei-n-4215-de-27-de-abril-de-1963" TargetMode="External"/><Relationship Id="rId31" Type="http://schemas.openxmlformats.org/officeDocument/2006/relationships/hyperlink" Target="http://www.jusbrasil.com.br/topicos/12140870/artigo-89-da-lei-n-4215-de-27-de-abril-de-1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633621/artigo-58-da-constitui%C3%A7%C3%A3o-federal-de-1988" TargetMode="External"/><Relationship Id="rId14" Type="http://schemas.openxmlformats.org/officeDocument/2006/relationships/hyperlink" Target="http://www.jusbrasil.com.br/legislacao/1033703/c%C3%B3digo-processo-penal-decreto-lei-3689-41" TargetMode="External"/><Relationship Id="rId22" Type="http://schemas.openxmlformats.org/officeDocument/2006/relationships/hyperlink" Target="http://www.jusbrasil.com.br/topicos/10633621/artigo-58-da-constitui%C3%A7%C3%A3o-federal-de-1988" TargetMode="External"/><Relationship Id="rId27" Type="http://schemas.openxmlformats.org/officeDocument/2006/relationships/hyperlink" Target="http://www.jusbrasil.com.br/legislacao/110141/lei-1579-52" TargetMode="External"/><Relationship Id="rId30" Type="http://schemas.openxmlformats.org/officeDocument/2006/relationships/hyperlink" Target="http://www.jusbrasil.com.br/topicos/12141778/artigo-87-da-lei-n-4215-de-27-de-abril-de-1963" TargetMode="External"/><Relationship Id="rId35" Type="http://schemas.openxmlformats.org/officeDocument/2006/relationships/hyperlink" Target="http://www.jusbrasil.com.br/topicos/10662049/artigo-207-do-decreto-lei-n-3689-de-03-de-outubro-de-194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F627-73B4-47D5-BB40-F9958987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Links>
    <vt:vector size="180" baseType="variant">
      <vt:variant>
        <vt:i4>5636114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http://www.jusbrasil.com.br/legislacao/1033703/c%C3%B3digo-processo-penal-decreto-lei-3689-41</vt:lpwstr>
      </vt:variant>
      <vt:variant>
        <vt:lpwstr/>
      </vt:variant>
      <vt:variant>
        <vt:i4>7471224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http://www.jusbrasil.com.br/topicos/10662049/artigo-207-do-decreto-lei-n-3689-de-03-de-outubro-de-1941</vt:lpwstr>
      </vt:variant>
      <vt:variant>
        <vt:lpwstr/>
      </vt:variant>
      <vt:variant>
        <vt:i4>3014691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http://www.jusbrasil.com.br/legislacao/111984001/c%C3%B3digo-processo-civil-lei-5869-73</vt:lpwstr>
      </vt:variant>
      <vt:variant>
        <vt:lpwstr/>
      </vt:variant>
      <vt:variant>
        <vt:i4>6357042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http://www.jusbrasil.com.br/topicos/10696980/artigo-406-da-lei-n-5869-de-11-de-janeiro-de-1973</vt:lpwstr>
      </vt:variant>
      <vt:variant>
        <vt:lpwstr/>
      </vt:variant>
      <vt:variant>
        <vt:i4>1638429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http://www.jusbrasil.com.br/legislacao/128661/lei-4215-63</vt:lpwstr>
      </vt:variant>
      <vt:variant>
        <vt:lpwstr/>
      </vt:variant>
      <vt:variant>
        <vt:i4>6946877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http://www.jusbrasil.com.br/topicos/12140870/artigo-89-da-lei-n-4215-de-27-de-abril-de-1963</vt:lpwstr>
      </vt:variant>
      <vt:variant>
        <vt:lpwstr/>
      </vt:variant>
      <vt:variant>
        <vt:i4>6488124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http://www.jusbrasil.com.br/topicos/12141778/artigo-87-da-lei-n-4215-de-27-de-abril-de-1963</vt:lpwstr>
      </vt:variant>
      <vt:variant>
        <vt:lpwstr/>
      </vt:variant>
      <vt:variant>
        <vt:i4>1704021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5046287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http://www.jusbrasil.com.br/topicos/1014783/artigo-133-da-constitui%C3%A7%C3%A3o-federal-de-1988</vt:lpwstr>
      </vt:variant>
      <vt:variant>
        <vt:lpwstr/>
      </vt:variant>
      <vt:variant>
        <vt:i4>1769498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http://www.jusbrasil.com.br/legislacao/110141/lei-1579-52</vt:lpwstr>
      </vt:variant>
      <vt:variant>
        <vt:lpwstr/>
      </vt:variant>
      <vt:variant>
        <vt:i4>1704021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4915215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http://www.jusbrasil.com.br/topicos/10633621/artigo-58-da-constitui%C3%A7%C3%A3o-federal-de-1988</vt:lpwstr>
      </vt:variant>
      <vt:variant>
        <vt:lpwstr/>
      </vt:variant>
      <vt:variant>
        <vt:i4>6029324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http://www.jusbrasil.com.br/topicos/10701136/par%C3%A1grafo-3-artigo-58-da-constitui%C3%A7%C3%A3o-federal-de-1988</vt:lpwstr>
      </vt:variant>
      <vt:variant>
        <vt:lpwstr/>
      </vt:variant>
      <vt:variant>
        <vt:i4>6029324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http://www.jusbrasil.com.br/topicos/10701136/par%C3%A1grafo-3-artigo-58-da-constitui%C3%A7%C3%A3o-federal-de-1988</vt:lpwstr>
      </vt:variant>
      <vt:variant>
        <vt:lpwstr/>
      </vt:variant>
      <vt:variant>
        <vt:i4>4915215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http://www.jusbrasil.com.br/topicos/10633621/artigo-58-da-constitui%C3%A7%C3%A3o-federal-de-1988</vt:lpwstr>
      </vt:variant>
      <vt:variant>
        <vt:lpwstr/>
      </vt:variant>
      <vt:variant>
        <vt:i4>1704021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6946877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http://www.jusbrasil.com.br/topicos/12140870/artigo-89-da-lei-n-4215-de-27-de-abril-de-1963</vt:lpwstr>
      </vt:variant>
      <vt:variant>
        <vt:lpwstr/>
      </vt:variant>
      <vt:variant>
        <vt:i4>6488124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http://www.jusbrasil.com.br/topicos/12141778/artigo-87-da-lei-n-4215-de-27-de-abril-de-1963</vt:lpwstr>
      </vt:variant>
      <vt:variant>
        <vt:lpwstr/>
      </vt:variant>
      <vt:variant>
        <vt:i4>1638429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http://www.jusbrasil.com.br/legislacao/128661/lei-4215-63</vt:lpwstr>
      </vt:variant>
      <vt:variant>
        <vt:lpwstr/>
      </vt:variant>
      <vt:variant>
        <vt:i4>8192123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http://www.jusbrasil.com.br/topicos/10636447/artigo-406-do-decreto-lei-n-3689-de-03-de-outubro-de-1941</vt:lpwstr>
      </vt:variant>
      <vt:variant>
        <vt:lpwstr/>
      </vt:variant>
      <vt:variant>
        <vt:i4>5636114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http://www.jusbrasil.com.br/legislacao/1033703/c%C3%B3digo-processo-penal-decreto-lei-3689-41</vt:lpwstr>
      </vt:variant>
      <vt:variant>
        <vt:lpwstr/>
      </vt:variant>
      <vt:variant>
        <vt:i4>7471224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http://www.jusbrasil.com.br/topicos/10662049/artigo-207-do-decreto-lei-n-3689-de-03-de-outubro-de-1941</vt:lpwstr>
      </vt:variant>
      <vt:variant>
        <vt:lpwstr/>
      </vt:variant>
      <vt:variant>
        <vt:i4>5636114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http://www.jusbrasil.com.br/legislacao/1033703/c%C3%B3digo-processo-penal-decreto-lei-3689-41</vt:lpwstr>
      </vt:variant>
      <vt:variant>
        <vt:lpwstr/>
      </vt:variant>
      <vt:variant>
        <vt:i4>5046287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http://www.jusbrasil.com.br/topicos/1014783/artigo-133-da-constitui%C3%A7%C3%A3o-federal-de-1988</vt:lpwstr>
      </vt:variant>
      <vt:variant>
        <vt:lpwstr/>
      </vt:variant>
      <vt:variant>
        <vt:i4>1704021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1769498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http://www.jusbrasil.com.br/legislacao/110141/lei-1579-52</vt:lpwstr>
      </vt:variant>
      <vt:variant>
        <vt:lpwstr/>
      </vt:variant>
      <vt:variant>
        <vt:i4>6029324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http://www.jusbrasil.com.br/topicos/10701136/par%C3%A1grafo-3-artigo-58-da-constitui%C3%A7%C3%A3o-federal-de-1988</vt:lpwstr>
      </vt:variant>
      <vt:variant>
        <vt:lpwstr/>
      </vt:variant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http://www.jusbrasil.com.br/topicos/10633621/artigo-58-da-constitui%C3%A7%C3%A3o-federal-de-1988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http://tj-mg.jusbrasil.com.br/jurisprudencia/5873115/100930300345940011-mg-1009303003459-4-001-1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2014-11-18T16:38:00Z</cp:lastPrinted>
  <dcterms:created xsi:type="dcterms:W3CDTF">2014-11-18T16:38:00Z</dcterms:created>
  <dcterms:modified xsi:type="dcterms:W3CDTF">2014-11-18T16:38:00Z</dcterms:modified>
</cp:coreProperties>
</file>