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118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8306CE" w:rsidRDefault="001D42CC" w:rsidP="008306C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8306CE">
        <w:rPr>
          <w:color w:val="000000"/>
        </w:rPr>
        <w:t xml:space="preserve">que se seguem </w:t>
      </w:r>
      <w:r>
        <w:rPr>
          <w:color w:val="000000"/>
        </w:rPr>
        <w:t xml:space="preserve">sobre a viagem feita pelo Controlador Geral do Município, Hamilton Fernandes de Magalhães, e pelo Secretário de Infraestrutura, Obras e Serviços Públicos, </w:t>
      </w:r>
      <w:proofErr w:type="spellStart"/>
      <w:r>
        <w:rPr>
          <w:color w:val="000000"/>
        </w:rPr>
        <w:t>Argeu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Quintanilha</w:t>
      </w:r>
      <w:proofErr w:type="spellEnd"/>
      <w:r>
        <w:rPr>
          <w:color w:val="000000"/>
        </w:rPr>
        <w:t xml:space="preserve"> de Carvalho Júnior, tendo em vista o documento de adiantamentos financeiros de viagem de altos valores, expostos nas redes sociais, conforme fotografia anexa: </w:t>
      </w:r>
    </w:p>
    <w:p w:rsidR="008306CE" w:rsidRDefault="008306CE" w:rsidP="008306CE">
      <w:pPr>
        <w:ind w:firstLine="2835"/>
        <w:jc w:val="both"/>
        <w:rPr>
          <w:color w:val="000000"/>
        </w:rPr>
      </w:pPr>
    </w:p>
    <w:p w:rsidR="008306CE" w:rsidRDefault="006C4E0C" w:rsidP="008306C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1 </w:t>
      </w:r>
      <w:r w:rsidR="001D42CC">
        <w:rPr>
          <w:color w:val="000000"/>
        </w:rPr>
        <w:t xml:space="preserve">- Finalidade da viagem; </w:t>
      </w:r>
    </w:p>
    <w:p w:rsidR="008306CE" w:rsidRDefault="008306CE" w:rsidP="008306CE">
      <w:pPr>
        <w:ind w:firstLine="2835"/>
        <w:jc w:val="both"/>
        <w:rPr>
          <w:color w:val="000000"/>
        </w:rPr>
      </w:pPr>
    </w:p>
    <w:p w:rsidR="008306CE" w:rsidRDefault="006C4E0C" w:rsidP="008306C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2 </w:t>
      </w:r>
      <w:r w:rsidR="001D42CC">
        <w:rPr>
          <w:color w:val="000000"/>
        </w:rPr>
        <w:t xml:space="preserve">- Destino da viagem; </w:t>
      </w:r>
    </w:p>
    <w:p w:rsidR="008306CE" w:rsidRDefault="008306CE" w:rsidP="008306CE">
      <w:pPr>
        <w:ind w:firstLine="2835"/>
        <w:jc w:val="both"/>
        <w:rPr>
          <w:color w:val="000000"/>
        </w:rPr>
      </w:pPr>
    </w:p>
    <w:p w:rsidR="008306CE" w:rsidRDefault="006C4E0C" w:rsidP="008306C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3 </w:t>
      </w:r>
      <w:r w:rsidR="001D42CC">
        <w:rPr>
          <w:color w:val="000000"/>
        </w:rPr>
        <w:t xml:space="preserve">- Resultados obtidos para o município; </w:t>
      </w:r>
    </w:p>
    <w:p w:rsidR="008306CE" w:rsidRDefault="008306CE" w:rsidP="008306CE">
      <w:pPr>
        <w:ind w:firstLine="2835"/>
        <w:jc w:val="both"/>
        <w:rPr>
          <w:color w:val="000000"/>
        </w:rPr>
      </w:pPr>
    </w:p>
    <w:p w:rsidR="001D42CC" w:rsidRDefault="006C4E0C" w:rsidP="008306CE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4 </w:t>
      </w:r>
      <w:r w:rsidR="001D42CC">
        <w:rPr>
          <w:color w:val="000000"/>
        </w:rPr>
        <w:t>- Cópia dos relatórios das viagens citadas.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830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respectivo requerimento tem a finalidade de esclarecer algumas dúvidas levantadas pela população, com relação à viagem realizada pelos Secretários supracitados, uma vez que o vereador tem como dever fiscalizar as ações do Poder Executivo, dando transparência à população e a esta Casa de Leis sobre como estão sendo aplicados os recursos financeiros do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12 de Setembro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4E0C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6CE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6CB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2014-01-21T18:06:00Z</cp:lastPrinted>
  <dcterms:created xsi:type="dcterms:W3CDTF">2016-01-14T16:15:00Z</dcterms:created>
  <dcterms:modified xsi:type="dcterms:W3CDTF">2017-09-12T16:16:00Z</dcterms:modified>
</cp:coreProperties>
</file>